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578" w:rsidRPr="00E80EE6" w:rsidRDefault="00371578" w:rsidP="00371578">
      <w:pPr>
        <w:overflowPunct w:val="0"/>
        <w:autoSpaceDE w:val="0"/>
        <w:autoSpaceDN w:val="0"/>
        <w:adjustRightInd w:val="0"/>
        <w:spacing w:after="0" w:line="240" w:lineRule="auto"/>
        <w:textAlignment w:val="baseline"/>
        <w:rPr>
          <w:rFonts w:ascii="Bookman Old Style" w:eastAsia="Times New Roman" w:hAnsi="Bookman Old Style"/>
          <w:b/>
          <w:bCs/>
          <w:color w:val="000000"/>
          <w:sz w:val="28"/>
          <w:szCs w:val="28"/>
          <w:lang w:eastAsia="pt-BR"/>
        </w:rPr>
      </w:pPr>
    </w:p>
    <w:p w:rsidR="00371578" w:rsidRPr="00E80EE6" w:rsidRDefault="00371578" w:rsidP="00371578">
      <w:pPr>
        <w:overflowPunct w:val="0"/>
        <w:autoSpaceDE w:val="0"/>
        <w:autoSpaceDN w:val="0"/>
        <w:adjustRightInd w:val="0"/>
        <w:spacing w:after="0" w:line="240" w:lineRule="auto"/>
        <w:jc w:val="center"/>
        <w:textAlignment w:val="baseline"/>
        <w:rPr>
          <w:rFonts w:ascii="Bookman Old Style" w:eastAsia="Times New Roman" w:hAnsi="Bookman Old Style"/>
          <w:b/>
          <w:bCs/>
          <w:color w:val="000000"/>
          <w:sz w:val="28"/>
          <w:szCs w:val="28"/>
          <w:lang w:eastAsia="pt-BR"/>
        </w:rPr>
      </w:pPr>
      <w:r w:rsidRPr="00E80EE6">
        <w:rPr>
          <w:rFonts w:ascii="Bookman Old Style" w:eastAsia="Times New Roman" w:hAnsi="Bookman Old Style"/>
          <w:b/>
          <w:bCs/>
          <w:color w:val="000000"/>
          <w:sz w:val="28"/>
          <w:szCs w:val="28"/>
          <w:lang w:eastAsia="pt-BR"/>
        </w:rPr>
        <w:t>EDITAL</w:t>
      </w:r>
    </w:p>
    <w:p w:rsidR="00371578" w:rsidRPr="00E80EE6" w:rsidRDefault="00371578" w:rsidP="00371578">
      <w:pPr>
        <w:overflowPunct w:val="0"/>
        <w:autoSpaceDE w:val="0"/>
        <w:autoSpaceDN w:val="0"/>
        <w:adjustRightInd w:val="0"/>
        <w:spacing w:after="0" w:line="240" w:lineRule="auto"/>
        <w:jc w:val="center"/>
        <w:textAlignment w:val="baseline"/>
        <w:rPr>
          <w:rFonts w:ascii="Bookman Old Style" w:eastAsia="Times New Roman" w:hAnsi="Bookman Old Style"/>
          <w:b/>
          <w:bCs/>
          <w:color w:val="000000"/>
          <w:sz w:val="28"/>
          <w:szCs w:val="28"/>
          <w:lang w:eastAsia="pt-BR"/>
        </w:rPr>
      </w:pPr>
    </w:p>
    <w:p w:rsidR="00371578" w:rsidRPr="00E80EE6" w:rsidRDefault="00371578" w:rsidP="00371578">
      <w:pPr>
        <w:overflowPunct w:val="0"/>
        <w:autoSpaceDE w:val="0"/>
        <w:autoSpaceDN w:val="0"/>
        <w:adjustRightInd w:val="0"/>
        <w:spacing w:after="0" w:line="240" w:lineRule="auto"/>
        <w:jc w:val="center"/>
        <w:textAlignment w:val="baseline"/>
        <w:rPr>
          <w:rFonts w:ascii="Bookman Old Style" w:eastAsia="Times New Roman" w:hAnsi="Bookman Old Style"/>
          <w:b/>
          <w:bCs/>
          <w:color w:val="000000"/>
          <w:sz w:val="28"/>
          <w:szCs w:val="28"/>
          <w:lang w:eastAsia="pt-BR"/>
        </w:rPr>
      </w:pPr>
      <w:r w:rsidRPr="00E80EE6">
        <w:rPr>
          <w:rFonts w:ascii="Bookman Old Style" w:eastAsia="Times New Roman" w:hAnsi="Bookman Old Style"/>
          <w:b/>
          <w:bCs/>
          <w:color w:val="000000"/>
          <w:sz w:val="28"/>
          <w:szCs w:val="28"/>
          <w:lang w:eastAsia="pt-BR"/>
        </w:rPr>
        <w:t xml:space="preserve">Processo nº </w:t>
      </w:r>
      <w:r w:rsidR="003F0722">
        <w:rPr>
          <w:rFonts w:ascii="Bookman Old Style" w:eastAsia="Times New Roman" w:hAnsi="Bookman Old Style"/>
          <w:b/>
          <w:bCs/>
          <w:color w:val="000000"/>
          <w:sz w:val="28"/>
          <w:szCs w:val="28"/>
          <w:lang w:eastAsia="pt-BR"/>
        </w:rPr>
        <w:t>3437</w:t>
      </w:r>
      <w:r w:rsidRPr="00E80EE6">
        <w:rPr>
          <w:rFonts w:ascii="Bookman Old Style" w:eastAsia="Times New Roman" w:hAnsi="Bookman Old Style"/>
          <w:b/>
          <w:bCs/>
          <w:color w:val="000000"/>
          <w:sz w:val="28"/>
          <w:szCs w:val="28"/>
          <w:lang w:eastAsia="pt-BR"/>
        </w:rPr>
        <w:t>/</w:t>
      </w:r>
      <w:r>
        <w:rPr>
          <w:rFonts w:ascii="Bookman Old Style" w:eastAsia="Times New Roman" w:hAnsi="Bookman Old Style"/>
          <w:b/>
          <w:bCs/>
          <w:color w:val="000000"/>
          <w:sz w:val="28"/>
          <w:szCs w:val="28"/>
          <w:lang w:eastAsia="pt-BR"/>
        </w:rPr>
        <w:t>2.021</w:t>
      </w:r>
    </w:p>
    <w:p w:rsidR="00371578" w:rsidRPr="00E80EE6" w:rsidRDefault="00371578" w:rsidP="00371578">
      <w:pPr>
        <w:overflowPunct w:val="0"/>
        <w:autoSpaceDE w:val="0"/>
        <w:autoSpaceDN w:val="0"/>
        <w:adjustRightInd w:val="0"/>
        <w:spacing w:after="0" w:line="240" w:lineRule="auto"/>
        <w:jc w:val="center"/>
        <w:textAlignment w:val="baseline"/>
        <w:rPr>
          <w:rFonts w:ascii="Bookman Old Style" w:eastAsia="Times New Roman" w:hAnsi="Bookman Old Style"/>
          <w:b/>
          <w:bCs/>
          <w:color w:val="000000"/>
          <w:sz w:val="28"/>
          <w:szCs w:val="28"/>
          <w:lang w:eastAsia="pt-BR"/>
        </w:rPr>
      </w:pPr>
      <w:r w:rsidRPr="00E80EE6">
        <w:rPr>
          <w:rFonts w:ascii="Bookman Old Style" w:eastAsia="Times New Roman" w:hAnsi="Bookman Old Style"/>
          <w:b/>
          <w:bCs/>
          <w:color w:val="000000"/>
          <w:sz w:val="28"/>
          <w:szCs w:val="28"/>
          <w:lang w:eastAsia="pt-BR"/>
        </w:rPr>
        <w:t xml:space="preserve">Tomada de Preços nº </w:t>
      </w:r>
      <w:r>
        <w:rPr>
          <w:rFonts w:ascii="Bookman Old Style" w:eastAsia="Times New Roman" w:hAnsi="Bookman Old Style"/>
          <w:b/>
          <w:bCs/>
          <w:color w:val="000000"/>
          <w:sz w:val="28"/>
          <w:szCs w:val="28"/>
          <w:lang w:eastAsia="pt-BR"/>
        </w:rPr>
        <w:t>0</w:t>
      </w:r>
      <w:r w:rsidR="003F0722">
        <w:rPr>
          <w:rFonts w:ascii="Bookman Old Style" w:eastAsia="Times New Roman" w:hAnsi="Bookman Old Style"/>
          <w:b/>
          <w:bCs/>
          <w:color w:val="000000"/>
          <w:sz w:val="28"/>
          <w:szCs w:val="28"/>
          <w:lang w:eastAsia="pt-BR"/>
        </w:rPr>
        <w:t>13</w:t>
      </w:r>
      <w:r w:rsidRPr="00E80EE6">
        <w:rPr>
          <w:rFonts w:ascii="Bookman Old Style" w:eastAsia="Times New Roman" w:hAnsi="Bookman Old Style"/>
          <w:b/>
          <w:bCs/>
          <w:color w:val="000000"/>
          <w:sz w:val="28"/>
          <w:szCs w:val="28"/>
          <w:lang w:eastAsia="pt-BR"/>
        </w:rPr>
        <w:t>/</w:t>
      </w:r>
      <w:r>
        <w:rPr>
          <w:rFonts w:ascii="Bookman Old Style" w:eastAsia="Times New Roman" w:hAnsi="Bookman Old Style"/>
          <w:b/>
          <w:bCs/>
          <w:color w:val="000000"/>
          <w:sz w:val="28"/>
          <w:szCs w:val="28"/>
          <w:lang w:eastAsia="pt-BR"/>
        </w:rPr>
        <w:t>2.021</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Pr>
          <w:rFonts w:ascii="Bookman Old Style" w:eastAsia="Times New Roman" w:hAnsi="Bookman Old Style"/>
          <w:bCs/>
          <w:color w:val="000000"/>
          <w:sz w:val="24"/>
          <w:szCs w:val="24"/>
          <w:lang w:eastAsia="pt-BR"/>
        </w:rPr>
        <w:t>Tomada de Preços</w:t>
      </w:r>
      <w:r w:rsidRPr="00E80EE6">
        <w:rPr>
          <w:rFonts w:ascii="Bookman Old Style" w:eastAsia="Times New Roman" w:hAnsi="Bookman Old Style"/>
          <w:bCs/>
          <w:color w:val="000000"/>
          <w:sz w:val="24"/>
          <w:szCs w:val="24"/>
          <w:lang w:eastAsia="pt-BR"/>
        </w:rPr>
        <w:t xml:space="preserve">: </w:t>
      </w:r>
      <w:r>
        <w:rPr>
          <w:rFonts w:ascii="Bookman Old Style" w:eastAsia="Times New Roman" w:hAnsi="Bookman Old Style"/>
          <w:bCs/>
          <w:color w:val="000000"/>
          <w:sz w:val="24"/>
          <w:szCs w:val="24"/>
          <w:lang w:eastAsia="pt-BR"/>
        </w:rPr>
        <w:t>Menor Preço Global - Global</w:t>
      </w:r>
      <w:r w:rsidRPr="00E80EE6">
        <w:rPr>
          <w:rFonts w:ascii="Bookman Old Style" w:eastAsia="Times New Roman" w:hAnsi="Bookman Old Style"/>
          <w:bCs/>
          <w:color w:val="000000"/>
          <w:sz w:val="24"/>
          <w:szCs w:val="24"/>
          <w:lang w:eastAsia="pt-BR"/>
        </w:rPr>
        <w:t xml:space="preserve"> </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p>
    <w:p w:rsidR="00371578" w:rsidRDefault="00371578" w:rsidP="00371578">
      <w:pPr>
        <w:overflowPunct w:val="0"/>
        <w:autoSpaceDE w:val="0"/>
        <w:autoSpaceDN w:val="0"/>
        <w:adjustRightInd w:val="0"/>
        <w:spacing w:after="0" w:line="240" w:lineRule="auto"/>
        <w:ind w:firstLine="141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xml:space="preserve">O Município de Condor/RS, torna público que fará realizar a licitação acima indicada, tendo por finalidade a </w:t>
      </w:r>
      <w:r w:rsidR="00CB063B">
        <w:rPr>
          <w:rFonts w:ascii="Bookman Old Style" w:eastAsia="Times New Roman" w:hAnsi="Bookman Old Style"/>
          <w:color w:val="000000"/>
          <w:sz w:val="24"/>
          <w:szCs w:val="24"/>
          <w:lang w:eastAsia="pt-BR"/>
        </w:rPr>
        <w:t>CONSTRUÇÃO DE PONTE EM CONCRETO ARMADO SOBRE O RIO DIVISA, SITUADA NA LOCALIDADE DE LINHAS PONTÃO DOS BUENOS, INTERIOR DO MUNICÍPIO DE CONDOR, TUDO DE ACORDO COM O MEMORIAL DESCRITIVO, PLANILHA ORÇAMENTÁRIA E PROJETOS EM ANEXO.</w:t>
      </w:r>
    </w:p>
    <w:p w:rsidR="00CB063B" w:rsidRPr="00E80EE6" w:rsidRDefault="00CB063B" w:rsidP="00371578">
      <w:pPr>
        <w:overflowPunct w:val="0"/>
        <w:autoSpaceDE w:val="0"/>
        <w:autoSpaceDN w:val="0"/>
        <w:adjustRightInd w:val="0"/>
        <w:spacing w:after="0" w:line="240" w:lineRule="auto"/>
        <w:ind w:firstLine="1416"/>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Os documentos de habilitação e as propostas serão recebidos em sessão pública a ser realizada conforme orientação abaixo:</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bCs/>
          <w:color w:val="000000"/>
          <w:sz w:val="24"/>
          <w:szCs w:val="24"/>
          <w:lang w:eastAsia="pt-BR"/>
        </w:rPr>
        <w:t xml:space="preserve">Data do recebimento e abertura: </w:t>
      </w:r>
      <w:r w:rsidR="00CB063B">
        <w:rPr>
          <w:rFonts w:ascii="Bookman Old Style" w:eastAsia="Times New Roman" w:hAnsi="Bookman Old Style"/>
          <w:bCs/>
          <w:color w:val="000000"/>
          <w:sz w:val="24"/>
          <w:szCs w:val="24"/>
          <w:lang w:eastAsia="pt-BR"/>
        </w:rPr>
        <w:t>0</w:t>
      </w:r>
      <w:r w:rsidR="003F0722">
        <w:rPr>
          <w:rFonts w:ascii="Bookman Old Style" w:eastAsia="Times New Roman" w:hAnsi="Bookman Old Style"/>
          <w:bCs/>
          <w:color w:val="000000"/>
          <w:sz w:val="24"/>
          <w:szCs w:val="24"/>
          <w:lang w:eastAsia="pt-BR"/>
        </w:rPr>
        <w:t>7</w:t>
      </w:r>
      <w:r>
        <w:rPr>
          <w:rFonts w:ascii="Bookman Old Style" w:eastAsia="Times New Roman" w:hAnsi="Bookman Old Style"/>
          <w:bCs/>
          <w:color w:val="000000"/>
          <w:sz w:val="24"/>
          <w:szCs w:val="24"/>
          <w:lang w:eastAsia="pt-BR"/>
        </w:rPr>
        <w:t>/0</w:t>
      </w:r>
      <w:r w:rsidR="003F0722">
        <w:rPr>
          <w:rFonts w:ascii="Bookman Old Style" w:eastAsia="Times New Roman" w:hAnsi="Bookman Old Style"/>
          <w:bCs/>
          <w:color w:val="000000"/>
          <w:sz w:val="24"/>
          <w:szCs w:val="24"/>
          <w:lang w:eastAsia="pt-BR"/>
        </w:rPr>
        <w:t>1</w:t>
      </w:r>
      <w:r>
        <w:rPr>
          <w:rFonts w:ascii="Bookman Old Style" w:eastAsia="Times New Roman" w:hAnsi="Bookman Old Style"/>
          <w:bCs/>
          <w:color w:val="000000"/>
          <w:sz w:val="24"/>
          <w:szCs w:val="24"/>
          <w:lang w:eastAsia="pt-BR"/>
        </w:rPr>
        <w:t>/202</w:t>
      </w:r>
      <w:r w:rsidR="003F0722">
        <w:rPr>
          <w:rFonts w:ascii="Bookman Old Style" w:eastAsia="Times New Roman" w:hAnsi="Bookman Old Style"/>
          <w:bCs/>
          <w:color w:val="000000"/>
          <w:sz w:val="24"/>
          <w:szCs w:val="24"/>
          <w:lang w:eastAsia="pt-BR"/>
        </w:rPr>
        <w:t>2</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Horário: 09:00 Horas</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bCs/>
          <w:color w:val="000000"/>
          <w:sz w:val="24"/>
          <w:szCs w:val="24"/>
          <w:lang w:eastAsia="pt-BR"/>
        </w:rPr>
        <w:t xml:space="preserve">Local: </w:t>
      </w:r>
      <w:r w:rsidRPr="00E80EE6">
        <w:rPr>
          <w:rFonts w:ascii="Bookman Old Style" w:eastAsia="Times New Roman" w:hAnsi="Bookman Old Style"/>
          <w:color w:val="000000"/>
          <w:sz w:val="24"/>
          <w:szCs w:val="24"/>
          <w:lang w:eastAsia="pt-BR"/>
        </w:rPr>
        <w:t>Rua Ipiranga, 22 - Setor de Licitações e Contratos.</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numPr>
          <w:ilvl w:val="0"/>
          <w:numId w:val="1"/>
        </w:num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sidRPr="00E80EE6">
        <w:rPr>
          <w:rFonts w:ascii="Bookman Old Style" w:eastAsia="Times New Roman" w:hAnsi="Bookman Old Style"/>
          <w:b/>
          <w:bCs/>
          <w:color w:val="000000"/>
          <w:sz w:val="24"/>
          <w:szCs w:val="24"/>
          <w:lang w:eastAsia="pt-BR"/>
        </w:rPr>
        <w:t>DO OBJETO DA LICITAÇÃO:</w:t>
      </w:r>
    </w:p>
    <w:p w:rsidR="00371578" w:rsidRPr="00E80EE6" w:rsidRDefault="00371578" w:rsidP="00371578">
      <w:pPr>
        <w:overflowPunct w:val="0"/>
        <w:autoSpaceDE w:val="0"/>
        <w:autoSpaceDN w:val="0"/>
        <w:adjustRightInd w:val="0"/>
        <w:spacing w:after="0" w:line="240" w:lineRule="auto"/>
        <w:ind w:left="360"/>
        <w:jc w:val="both"/>
        <w:textAlignment w:val="baseline"/>
        <w:rPr>
          <w:rFonts w:ascii="Bookman Old Style" w:eastAsia="Times New Roman" w:hAnsi="Bookman Old Style"/>
          <w:bCs/>
          <w:color w:val="000000"/>
          <w:sz w:val="24"/>
          <w:szCs w:val="24"/>
          <w:lang w:eastAsia="pt-BR"/>
        </w:rPr>
      </w:pPr>
    </w:p>
    <w:p w:rsidR="00371578" w:rsidRPr="00E80EE6" w:rsidRDefault="00CB063B"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CONSTRUÇÃO DE PONTE EM CONCRETO ARMADO SOBRE O RIO DIVISA, SITUADO NA LOCALIDADE DE LINHA PONTÃO DOS BUENOS, INTERIOR DO MUNICÍPIO DE CONDOR, TUDO DE ACORDO COM O MEMORIAL DESCRITIVO, PLANILHA ORÇAMENTÁRIA E PROJETOS EM ANEXO</w:t>
      </w:r>
      <w:r w:rsidR="00371578">
        <w:rPr>
          <w:rFonts w:ascii="Bookman Old Style" w:eastAsia="Times New Roman" w:hAnsi="Bookman Old Style"/>
          <w:color w:val="000000"/>
          <w:sz w:val="24"/>
          <w:szCs w:val="24"/>
          <w:lang w:eastAsia="pt-BR"/>
        </w:rPr>
        <w:t>.</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6043"/>
        <w:gridCol w:w="1635"/>
      </w:tblGrid>
      <w:tr w:rsidR="00371578" w:rsidRPr="00E80EE6" w:rsidTr="007B4CD8">
        <w:tc>
          <w:tcPr>
            <w:tcW w:w="959" w:type="dxa"/>
            <w:shd w:val="clear" w:color="auto" w:fill="auto"/>
          </w:tcPr>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b/>
                <w:color w:val="000000"/>
                <w:sz w:val="24"/>
                <w:szCs w:val="24"/>
                <w:lang w:eastAsia="pt-BR"/>
              </w:rPr>
            </w:pPr>
            <w:r w:rsidRPr="00E80EE6">
              <w:rPr>
                <w:rFonts w:ascii="Bookman Old Style" w:eastAsia="Times New Roman" w:hAnsi="Bookman Old Style"/>
                <w:b/>
                <w:color w:val="000000"/>
                <w:sz w:val="24"/>
                <w:szCs w:val="24"/>
                <w:lang w:eastAsia="pt-BR"/>
              </w:rPr>
              <w:t>Nº Itens</w:t>
            </w:r>
          </w:p>
        </w:tc>
        <w:tc>
          <w:tcPr>
            <w:tcW w:w="6237" w:type="dxa"/>
            <w:shd w:val="clear" w:color="auto" w:fill="auto"/>
          </w:tcPr>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b/>
                <w:color w:val="000000"/>
                <w:sz w:val="24"/>
                <w:szCs w:val="24"/>
                <w:lang w:eastAsia="pt-BR"/>
              </w:rPr>
            </w:pPr>
            <w:r w:rsidRPr="00E80EE6">
              <w:rPr>
                <w:rFonts w:ascii="Bookman Old Style" w:eastAsia="Times New Roman" w:hAnsi="Bookman Old Style"/>
                <w:b/>
                <w:color w:val="000000"/>
                <w:sz w:val="24"/>
                <w:szCs w:val="24"/>
                <w:lang w:eastAsia="pt-BR"/>
              </w:rPr>
              <w:t>Itens</w:t>
            </w:r>
          </w:p>
        </w:tc>
        <w:tc>
          <w:tcPr>
            <w:tcW w:w="1662" w:type="dxa"/>
            <w:shd w:val="clear" w:color="auto" w:fill="auto"/>
          </w:tcPr>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b/>
                <w:color w:val="000000"/>
                <w:sz w:val="24"/>
                <w:szCs w:val="24"/>
                <w:lang w:eastAsia="pt-BR"/>
              </w:rPr>
            </w:pPr>
            <w:r w:rsidRPr="00E80EE6">
              <w:rPr>
                <w:rFonts w:ascii="Bookman Old Style" w:eastAsia="Times New Roman" w:hAnsi="Bookman Old Style"/>
                <w:b/>
                <w:color w:val="000000"/>
                <w:sz w:val="24"/>
                <w:szCs w:val="24"/>
                <w:lang w:eastAsia="pt-BR"/>
              </w:rPr>
              <w:t>Quant. Itens</w:t>
            </w:r>
          </w:p>
        </w:tc>
      </w:tr>
      <w:tr w:rsidR="00371578" w:rsidRPr="00E80EE6" w:rsidTr="007B4CD8">
        <w:tc>
          <w:tcPr>
            <w:tcW w:w="959" w:type="dxa"/>
            <w:shd w:val="clear" w:color="auto" w:fill="auto"/>
          </w:tcPr>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1</w:t>
            </w:r>
          </w:p>
        </w:tc>
        <w:tc>
          <w:tcPr>
            <w:tcW w:w="6237" w:type="dxa"/>
            <w:shd w:val="clear" w:color="auto" w:fill="auto"/>
          </w:tcPr>
          <w:p w:rsidR="00371578" w:rsidRPr="00E80EE6" w:rsidRDefault="00CB063B" w:rsidP="007B4CD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CONSTRUÇÃO DE PONTE DE CONCRETO</w:t>
            </w:r>
          </w:p>
        </w:tc>
        <w:tc>
          <w:tcPr>
            <w:tcW w:w="1662" w:type="dxa"/>
            <w:shd w:val="clear" w:color="auto" w:fill="auto"/>
          </w:tcPr>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1,0</w:t>
            </w:r>
          </w:p>
        </w:tc>
      </w:tr>
    </w:tbl>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xml:space="preserve"> </w:t>
      </w:r>
    </w:p>
    <w:p w:rsidR="00371578" w:rsidRPr="00E80EE6" w:rsidRDefault="00371578" w:rsidP="00371578">
      <w:pPr>
        <w:overflowPunct w:val="0"/>
        <w:autoSpaceDE w:val="0"/>
        <w:autoSpaceDN w:val="0"/>
        <w:adjustRightInd w:val="0"/>
        <w:spacing w:after="0" w:line="240" w:lineRule="auto"/>
        <w:ind w:left="360"/>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numPr>
          <w:ilvl w:val="0"/>
          <w:numId w:val="1"/>
        </w:num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sidRPr="00E80EE6">
        <w:rPr>
          <w:rFonts w:ascii="Bookman Old Style" w:eastAsia="Times New Roman" w:hAnsi="Bookman Old Style"/>
          <w:b/>
          <w:bCs/>
          <w:color w:val="000000"/>
          <w:sz w:val="24"/>
          <w:szCs w:val="24"/>
          <w:lang w:eastAsia="pt-BR"/>
        </w:rPr>
        <w:lastRenderedPageBreak/>
        <w:t>DAS CONDIÇÕES DE PARTICIPAÇÃO NA LICITAÇÃO E DA FORMA DE APRESENTAÇÃO DAS PROPOSTAS</w:t>
      </w:r>
    </w:p>
    <w:p w:rsidR="00371578" w:rsidRPr="00E80EE6" w:rsidRDefault="00371578" w:rsidP="00371578">
      <w:pPr>
        <w:overflowPunct w:val="0"/>
        <w:autoSpaceDE w:val="0"/>
        <w:autoSpaceDN w:val="0"/>
        <w:adjustRightInd w:val="0"/>
        <w:spacing w:after="0" w:line="240" w:lineRule="auto"/>
        <w:ind w:left="360"/>
        <w:jc w:val="both"/>
        <w:textAlignment w:val="baseline"/>
        <w:rPr>
          <w:rFonts w:ascii="Bookman Old Style" w:eastAsia="Times New Roman" w:hAnsi="Bookman Old Style"/>
          <w:bCs/>
          <w:color w:val="000000"/>
          <w:sz w:val="24"/>
          <w:szCs w:val="24"/>
          <w:lang w:eastAsia="pt-BR"/>
        </w:rPr>
      </w:pPr>
    </w:p>
    <w:p w:rsidR="00371578" w:rsidRDefault="00371578" w:rsidP="00580F38">
      <w:pPr>
        <w:pStyle w:val="PargrafodaLista"/>
        <w:overflowPunct w:val="0"/>
        <w:autoSpaceDE w:val="0"/>
        <w:autoSpaceDN w:val="0"/>
        <w:adjustRightInd w:val="0"/>
        <w:spacing w:after="0" w:line="240" w:lineRule="auto"/>
        <w:ind w:left="810"/>
        <w:jc w:val="both"/>
        <w:textAlignment w:val="baseline"/>
        <w:rPr>
          <w:rFonts w:ascii="Bookman Old Style" w:eastAsia="Times New Roman" w:hAnsi="Bookman Old Style"/>
          <w:color w:val="000000"/>
          <w:sz w:val="24"/>
          <w:szCs w:val="24"/>
          <w:lang w:eastAsia="pt-BR"/>
        </w:rPr>
      </w:pPr>
      <w:r w:rsidRPr="00580F38">
        <w:rPr>
          <w:rFonts w:ascii="Bookman Old Style" w:eastAsia="Times New Roman" w:hAnsi="Bookman Old Style"/>
          <w:color w:val="000000"/>
          <w:sz w:val="24"/>
          <w:szCs w:val="24"/>
          <w:lang w:eastAsia="pt-BR"/>
        </w:rPr>
        <w:t xml:space="preserve">Para efeitos de Cadastramento, os interessados deverão </w:t>
      </w:r>
      <w:r w:rsidRPr="00580F38">
        <w:rPr>
          <w:rFonts w:ascii="Bookman Old Style" w:eastAsia="Times New Roman" w:hAnsi="Bookman Old Style"/>
          <w:b/>
          <w:color w:val="000000"/>
          <w:sz w:val="24"/>
          <w:szCs w:val="24"/>
          <w:u w:val="single"/>
          <w:lang w:eastAsia="pt-BR"/>
        </w:rPr>
        <w:t>apresentar até três dias antes</w:t>
      </w:r>
      <w:r w:rsidRPr="00580F38">
        <w:rPr>
          <w:rFonts w:ascii="Bookman Old Style" w:eastAsia="Times New Roman" w:hAnsi="Bookman Old Style"/>
          <w:color w:val="000000"/>
          <w:sz w:val="24"/>
          <w:szCs w:val="24"/>
          <w:lang w:eastAsia="pt-BR"/>
        </w:rPr>
        <w:t xml:space="preserve"> da abertura das propostas os seguintes documentos:</w:t>
      </w:r>
    </w:p>
    <w:p w:rsidR="00580F38" w:rsidRPr="00580F38" w:rsidRDefault="00580F38" w:rsidP="00580F38">
      <w:pPr>
        <w:pStyle w:val="PargrafodaLista"/>
        <w:overflowPunct w:val="0"/>
        <w:autoSpaceDE w:val="0"/>
        <w:autoSpaceDN w:val="0"/>
        <w:adjustRightInd w:val="0"/>
        <w:spacing w:after="0" w:line="240" w:lineRule="auto"/>
        <w:ind w:left="810"/>
        <w:jc w:val="both"/>
        <w:textAlignment w:val="baseline"/>
        <w:rPr>
          <w:rFonts w:ascii="Bookman Old Style" w:eastAsia="Times New Roman" w:hAnsi="Bookman Old Style"/>
          <w:color w:val="000000"/>
          <w:sz w:val="24"/>
          <w:szCs w:val="24"/>
          <w:lang w:eastAsia="pt-BR"/>
        </w:rPr>
      </w:pPr>
    </w:p>
    <w:p w:rsidR="00580F38" w:rsidRDefault="00580F38" w:rsidP="00580F38">
      <w:pPr>
        <w:pStyle w:val="PargrafodaLista"/>
        <w:numPr>
          <w:ilvl w:val="1"/>
          <w:numId w:val="1"/>
        </w:num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Poderão participar deste Edital, empresa com ramo de atividade constante do seu ato constitutivo e certidão CREA, como:</w:t>
      </w:r>
    </w:p>
    <w:p w:rsidR="00580F38" w:rsidRDefault="00580F38" w:rsidP="00580F38">
      <w:pPr>
        <w:pStyle w:val="PargrafodaLista"/>
        <w:overflowPunct w:val="0"/>
        <w:autoSpaceDE w:val="0"/>
        <w:autoSpaceDN w:val="0"/>
        <w:adjustRightInd w:val="0"/>
        <w:spacing w:after="0" w:line="240" w:lineRule="auto"/>
        <w:ind w:left="810"/>
        <w:jc w:val="both"/>
        <w:textAlignment w:val="baseline"/>
        <w:rPr>
          <w:rFonts w:ascii="Bookman Old Style" w:eastAsia="Times New Roman" w:hAnsi="Bookman Old Style"/>
          <w:color w:val="000000"/>
          <w:sz w:val="24"/>
          <w:szCs w:val="24"/>
          <w:lang w:eastAsia="pt-BR"/>
        </w:rPr>
      </w:pPr>
    </w:p>
    <w:p w:rsidR="00580F38" w:rsidRDefault="00580F38" w:rsidP="00580F38">
      <w:pPr>
        <w:pStyle w:val="PargrafodaLista"/>
        <w:numPr>
          <w:ilvl w:val="0"/>
          <w:numId w:val="3"/>
        </w:num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42.12.00 – Construção de obras de arte especiais, e</w:t>
      </w:r>
    </w:p>
    <w:p w:rsidR="00580F38" w:rsidRPr="00580F38" w:rsidRDefault="00580F38" w:rsidP="00580F38">
      <w:pPr>
        <w:pStyle w:val="PargrafodaLista"/>
        <w:numPr>
          <w:ilvl w:val="0"/>
          <w:numId w:val="3"/>
        </w:num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 xml:space="preserve">42.11.1.01 – Construção de rodovias e ferrovias. </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2.1.1. Habilitação Jurídica</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Cédula de identidade;</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Registro comercial, no caso de empresa individual;</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Ato constitutivo, estatuto ou contrato social em vigor, devidamente registrado, em se tratando de sociedades comerciais, e, no caso de sociedades por ações, acompanhado de documentos de eleição de seus administradores;</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Inscrição do ato constitutivo, no caso de sociedades civis, acompanhada de prova de diretoria em exercício; decreto de autorização, em se tratando de empresa ou sociedade estrangeira em funcionamento no País, e ato de registro ou autorização para funcionamento expedido pelo órgão competente, quando a atividade assim o exigir.</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2.1.2. Regularidade Fiscal</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Prova de inscrição no Cadastro de Pessoas Físicas (CPF) ou no Cadastro Nacional de Pessoas Jurídicas (CNPJ);</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Prova de inscrição no cadastro de contribuintes estadual ou municipal, se houver, relativo ao domicílio ou sede do licitante, pertinente ao seu ramo de atividade e compatível com o objeto contratual;</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Prova de regularidade para com a Fazenda Federal, Estadual e Municipal do domicílio ou sede do licitante, ou outra equivalente, na forma da lei;</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Prova de regularidade relativa à Seguridade Social e ao Fundo de Garantia por Tempo de Serviço (FGTS), demonstrando situação regular no cumprimento dos encargos sociais instituídos por lei.</w:t>
      </w:r>
    </w:p>
    <w:p w:rsidR="00371578"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(Redação dada pela Lei nº 8.883, de 08/06/1994).</w:t>
      </w:r>
    </w:p>
    <w:p w:rsidR="00580F38" w:rsidRPr="00E80EE6" w:rsidRDefault="00580F3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lastRenderedPageBreak/>
        <w:t>- prova de inexistência de débitos perante a Justiça do Trabalho, mediante a apresentação de certidão negativa, nos Termos VII-A da Consolidação das Leis do Trabalho, aprovada pelo Decreto-Lei nº</w:t>
      </w:r>
      <w:r w:rsidR="003F0FB2">
        <w:rPr>
          <w:rFonts w:ascii="Bookman Old Style" w:eastAsia="Times New Roman" w:hAnsi="Bookman Old Style"/>
          <w:color w:val="000000"/>
          <w:sz w:val="24"/>
          <w:szCs w:val="24"/>
          <w:lang w:eastAsia="pt-BR"/>
        </w:rPr>
        <w:t xml:space="preserve"> 5.452, de 1º de maio de 1943.</w:t>
      </w:r>
      <w:r>
        <w:rPr>
          <w:rFonts w:ascii="Bookman Old Style" w:eastAsia="Times New Roman" w:hAnsi="Bookman Old Style"/>
          <w:color w:val="000000"/>
          <w:sz w:val="24"/>
          <w:szCs w:val="24"/>
          <w:lang w:eastAsia="pt-BR"/>
        </w:rPr>
        <w:t xml:space="preserve"> </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81"/>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2.1.3. Qualificação Técnica</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Registro ou inscrição na entidade profissional competente;</w:t>
      </w:r>
    </w:p>
    <w:p w:rsidR="00371578" w:rsidRPr="00E80EE6" w:rsidRDefault="00371578" w:rsidP="00371578">
      <w:pPr>
        <w:numPr>
          <w:ilvl w:val="0"/>
          <w:numId w:val="2"/>
        </w:numPr>
        <w:tabs>
          <w:tab w:val="num" w:pos="-100"/>
          <w:tab w:val="num" w:pos="284"/>
        </w:tabs>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Comprovação de aptidão para desempenho de atividade pertinente e compatível em características, quantidades e prazos com o objeto da licitação, e indicação das instalações e</w:t>
      </w:r>
      <w:r w:rsidRPr="00E80EE6">
        <w:rPr>
          <w:rFonts w:ascii="Bookman Old Style" w:eastAsia="Times New Roman" w:hAnsi="Bookman Old Style"/>
          <w:b/>
          <w:color w:val="000000"/>
          <w:sz w:val="24"/>
          <w:szCs w:val="24"/>
          <w:lang w:eastAsia="pt-BR"/>
        </w:rPr>
        <w:t xml:space="preserve"> </w:t>
      </w:r>
      <w:r w:rsidRPr="00E80EE6">
        <w:rPr>
          <w:rFonts w:ascii="Bookman Old Style" w:eastAsia="Times New Roman" w:hAnsi="Bookman Old Style"/>
          <w:color w:val="000000"/>
          <w:sz w:val="24"/>
          <w:szCs w:val="24"/>
          <w:lang w:eastAsia="pt-BR"/>
        </w:rPr>
        <w:t>do aparelhamento e do pessoal técnico adequados e disponíveis para a realização</w:t>
      </w:r>
      <w:r w:rsidRPr="00E80EE6">
        <w:rPr>
          <w:rFonts w:ascii="Bookman Old Style" w:eastAsia="Times New Roman" w:hAnsi="Bookman Old Style"/>
          <w:b/>
          <w:color w:val="000000"/>
          <w:sz w:val="24"/>
          <w:szCs w:val="24"/>
          <w:lang w:eastAsia="pt-BR"/>
        </w:rPr>
        <w:t xml:space="preserve"> </w:t>
      </w:r>
      <w:r w:rsidRPr="00E80EE6">
        <w:rPr>
          <w:rFonts w:ascii="Bookman Old Style" w:eastAsia="Times New Roman" w:hAnsi="Bookman Old Style"/>
          <w:color w:val="000000"/>
          <w:sz w:val="24"/>
          <w:szCs w:val="24"/>
          <w:lang w:eastAsia="pt-BR"/>
        </w:rPr>
        <w:t>do objeto da licitação, bem como da qualificação de cada um dos membros da equipe técnica que se responsabilizará pelos trabalhos (certidão ou atestado de idoneidade conforme o caso);</w:t>
      </w:r>
    </w:p>
    <w:p w:rsidR="003F0FB2" w:rsidRDefault="00371578" w:rsidP="00371578">
      <w:pPr>
        <w:numPr>
          <w:ilvl w:val="0"/>
          <w:numId w:val="2"/>
        </w:numPr>
        <w:tabs>
          <w:tab w:val="num" w:pos="-100"/>
          <w:tab w:val="num" w:pos="284"/>
        </w:tabs>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xml:space="preserve">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w:t>
      </w:r>
    </w:p>
    <w:p w:rsidR="00371578" w:rsidRDefault="003F0FB2" w:rsidP="003F0FB2">
      <w:pPr>
        <w:tabs>
          <w:tab w:val="num" w:pos="720"/>
        </w:tabs>
        <w:overflowPunct w:val="0"/>
        <w:autoSpaceDE w:val="0"/>
        <w:autoSpaceDN w:val="0"/>
        <w:adjustRightInd w:val="0"/>
        <w:spacing w:after="0" w:line="240" w:lineRule="auto"/>
        <w:ind w:left="720"/>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 xml:space="preserve">Com no mínimo 50% (cinquenta por cento)  do total pretendido por este certame, </w:t>
      </w:r>
      <w:r w:rsidR="00371578" w:rsidRPr="00E80EE6">
        <w:rPr>
          <w:rFonts w:ascii="Bookman Old Style" w:eastAsia="Times New Roman" w:hAnsi="Bookman Old Style"/>
          <w:color w:val="000000"/>
          <w:sz w:val="24"/>
          <w:szCs w:val="24"/>
          <w:lang w:eastAsia="pt-BR"/>
        </w:rPr>
        <w:t>limitadas estas exclusivamente às parcelas de maior relevância e valor significativo do objeto da licitação, vedadas as exigências de quantidades mínimas ou prazo</w:t>
      </w:r>
      <w:r>
        <w:rPr>
          <w:rFonts w:ascii="Bookman Old Style" w:eastAsia="Times New Roman" w:hAnsi="Bookman Old Style"/>
          <w:color w:val="000000"/>
          <w:sz w:val="24"/>
          <w:szCs w:val="24"/>
          <w:lang w:eastAsia="pt-BR"/>
        </w:rPr>
        <w:t>s máximos, onde fique demonstrado o seguinte:</w:t>
      </w:r>
    </w:p>
    <w:p w:rsidR="003F0FB2" w:rsidRDefault="003F0FB2" w:rsidP="003F0FB2">
      <w:pPr>
        <w:tabs>
          <w:tab w:val="num" w:pos="720"/>
        </w:tabs>
        <w:overflowPunct w:val="0"/>
        <w:autoSpaceDE w:val="0"/>
        <w:autoSpaceDN w:val="0"/>
        <w:adjustRightInd w:val="0"/>
        <w:spacing w:after="0" w:line="240" w:lineRule="auto"/>
        <w:ind w:left="720"/>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 Execução de Ponte em concreto armado;</w:t>
      </w:r>
    </w:p>
    <w:p w:rsidR="003F0FB2" w:rsidRDefault="003F0FB2" w:rsidP="003F0FB2">
      <w:pPr>
        <w:tabs>
          <w:tab w:val="num" w:pos="720"/>
        </w:tabs>
        <w:overflowPunct w:val="0"/>
        <w:autoSpaceDE w:val="0"/>
        <w:autoSpaceDN w:val="0"/>
        <w:adjustRightInd w:val="0"/>
        <w:spacing w:after="0" w:line="240" w:lineRule="auto"/>
        <w:ind w:left="720"/>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 Execução de perfuração em rocha;</w:t>
      </w:r>
    </w:p>
    <w:p w:rsidR="003F0FB2" w:rsidRDefault="003F0FB2" w:rsidP="003F0FB2">
      <w:pPr>
        <w:tabs>
          <w:tab w:val="num" w:pos="720"/>
        </w:tabs>
        <w:overflowPunct w:val="0"/>
        <w:autoSpaceDE w:val="0"/>
        <w:autoSpaceDN w:val="0"/>
        <w:adjustRightInd w:val="0"/>
        <w:spacing w:after="0" w:line="240" w:lineRule="auto"/>
        <w:ind w:left="720"/>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 Execução de Barreira New Jersey;</w:t>
      </w:r>
    </w:p>
    <w:p w:rsidR="003F0FB2" w:rsidRDefault="003F0FB2" w:rsidP="003F0FB2">
      <w:pPr>
        <w:tabs>
          <w:tab w:val="num" w:pos="720"/>
        </w:tabs>
        <w:overflowPunct w:val="0"/>
        <w:autoSpaceDE w:val="0"/>
        <w:autoSpaceDN w:val="0"/>
        <w:adjustRightInd w:val="0"/>
        <w:spacing w:after="0" w:line="240" w:lineRule="auto"/>
        <w:ind w:left="720"/>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 Vigas em concreto Pós-tensionados</w:t>
      </w:r>
      <w:r w:rsidR="008C0348">
        <w:rPr>
          <w:rFonts w:ascii="Bookman Old Style" w:eastAsia="Times New Roman" w:hAnsi="Bookman Old Style"/>
          <w:color w:val="000000"/>
          <w:sz w:val="24"/>
          <w:szCs w:val="24"/>
          <w:lang w:eastAsia="pt-BR"/>
        </w:rPr>
        <w:t xml:space="preserve"> com monocordoalha engraxada aço Cp-190;</w:t>
      </w:r>
    </w:p>
    <w:p w:rsidR="008C0348" w:rsidRDefault="008C0348" w:rsidP="003F0FB2">
      <w:pPr>
        <w:tabs>
          <w:tab w:val="num" w:pos="720"/>
        </w:tabs>
        <w:overflowPunct w:val="0"/>
        <w:autoSpaceDE w:val="0"/>
        <w:autoSpaceDN w:val="0"/>
        <w:adjustRightInd w:val="0"/>
        <w:spacing w:after="0" w:line="240" w:lineRule="auto"/>
        <w:ind w:left="720"/>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 Montagem de vigas.</w:t>
      </w:r>
    </w:p>
    <w:p w:rsidR="008C0348" w:rsidRPr="00E80EE6" w:rsidRDefault="008C0348" w:rsidP="003F0FB2">
      <w:pPr>
        <w:tabs>
          <w:tab w:val="num" w:pos="720"/>
        </w:tabs>
        <w:overflowPunct w:val="0"/>
        <w:autoSpaceDE w:val="0"/>
        <w:autoSpaceDN w:val="0"/>
        <w:adjustRightInd w:val="0"/>
        <w:spacing w:after="0" w:line="240" w:lineRule="auto"/>
        <w:ind w:left="720"/>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Balanço patrimonial e demonstrações contábeis do último exercício, já exigíveis e apresentados na forma da lei, que comprovem a boa situação financeira da empresa, vedada a sua substituição por balancetes ou balanços provisórios, podendo ser atualizado por índices oficiais quando encerrado há mais de três meses da data de apresentação da proposta;</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Certidão negativa de falência ou concordata expedida pelo distribuidor da sede da pessoa jurídica, ou de execução patrimonial, expedida no domicílio da pessoa física;</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lastRenderedPageBreak/>
        <w:t xml:space="preserve">- Atestado de visita técnica.   </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2.1.4 - Os documentos necessários à habilitação poderão ser apresentados em original, por qualquer processo de cópia autenticada por cartório competente ou por servidor da administração, ou publicação em órgão da imprensa oficial.</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2.1.5 - As propostas deverão ser entregues na Prefeitura Municipal de Condor, no Setor de Licitações, até a data, hora e local mencionados no preâmbulo, datilografadas, assinadas em sua última folha e rubricadas nas demais pelos proponentes ou seus procuradores constituídos, sem entrelinhas emendas ou rasuras, em dois envelopes distintos, fechados, contendo na sua parte externa a seguinte descrição:</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sidRPr="00E80EE6">
        <w:rPr>
          <w:rFonts w:ascii="Bookman Old Style" w:eastAsia="Times New Roman" w:hAnsi="Bookman Old Style"/>
          <w:b/>
          <w:bCs/>
          <w:color w:val="000000"/>
          <w:sz w:val="24"/>
          <w:szCs w:val="24"/>
          <w:lang w:eastAsia="pt-BR"/>
        </w:rPr>
        <w:t>ENVELOPE Nº 01.</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AO MUNICÍPIO DE CONDOR</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TOMADA DE PREÇOS</w:t>
      </w:r>
      <w:r>
        <w:rPr>
          <w:rFonts w:ascii="Bookman Old Style" w:eastAsia="Times New Roman" w:hAnsi="Bookman Old Style"/>
          <w:bCs/>
          <w:color w:val="000000"/>
          <w:sz w:val="24"/>
          <w:szCs w:val="24"/>
          <w:lang w:eastAsia="pt-BR"/>
        </w:rPr>
        <w:t xml:space="preserve"> nº 0</w:t>
      </w:r>
      <w:r w:rsidR="003F0722">
        <w:rPr>
          <w:rFonts w:ascii="Bookman Old Style" w:eastAsia="Times New Roman" w:hAnsi="Bookman Old Style"/>
          <w:bCs/>
          <w:color w:val="000000"/>
          <w:sz w:val="24"/>
          <w:szCs w:val="24"/>
          <w:lang w:eastAsia="pt-BR"/>
        </w:rPr>
        <w:t>13</w:t>
      </w:r>
      <w:r>
        <w:rPr>
          <w:rFonts w:ascii="Bookman Old Style" w:eastAsia="Times New Roman" w:hAnsi="Bookman Old Style"/>
          <w:bCs/>
          <w:color w:val="000000"/>
          <w:sz w:val="24"/>
          <w:szCs w:val="24"/>
          <w:lang w:eastAsia="pt-BR"/>
        </w:rPr>
        <w:t>/2021</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ENVELOPE Nº 01 - DOCUMENTOS</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PROPONENTE (nome completo da empresa)</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ENDEREÇO COMPLETO COM NUMERO DE TELEFONE PARA CONTATO</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sidRPr="00E80EE6">
        <w:rPr>
          <w:rFonts w:ascii="Bookman Old Style" w:eastAsia="Times New Roman" w:hAnsi="Bookman Old Style"/>
          <w:b/>
          <w:bCs/>
          <w:color w:val="000000"/>
          <w:sz w:val="24"/>
          <w:szCs w:val="24"/>
          <w:lang w:eastAsia="pt-BR"/>
        </w:rPr>
        <w:t>ENVELOPE Nº 02.</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sidRPr="00E80EE6">
        <w:rPr>
          <w:rFonts w:ascii="Bookman Old Style" w:eastAsia="Times New Roman" w:hAnsi="Bookman Old Style"/>
          <w:bCs/>
          <w:color w:val="000000"/>
          <w:sz w:val="24"/>
          <w:szCs w:val="24"/>
          <w:lang w:eastAsia="pt-BR"/>
        </w:rPr>
        <w:t>AO MUNICIPIO DE CONDOR</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 xml:space="preserve"> TOMADA DE PREÇO</w:t>
      </w:r>
      <w:r>
        <w:rPr>
          <w:rFonts w:ascii="Bookman Old Style" w:eastAsia="Times New Roman" w:hAnsi="Bookman Old Style"/>
          <w:bCs/>
          <w:color w:val="000000"/>
          <w:sz w:val="24"/>
          <w:szCs w:val="24"/>
          <w:lang w:eastAsia="pt-BR"/>
        </w:rPr>
        <w:t xml:space="preserve"> nº 0</w:t>
      </w:r>
      <w:r w:rsidR="003F0722">
        <w:rPr>
          <w:rFonts w:ascii="Bookman Old Style" w:eastAsia="Times New Roman" w:hAnsi="Bookman Old Style"/>
          <w:bCs/>
          <w:color w:val="000000"/>
          <w:sz w:val="24"/>
          <w:szCs w:val="24"/>
          <w:lang w:eastAsia="pt-BR"/>
        </w:rPr>
        <w:t>13</w:t>
      </w:r>
      <w:r>
        <w:rPr>
          <w:rFonts w:ascii="Bookman Old Style" w:eastAsia="Times New Roman" w:hAnsi="Bookman Old Style"/>
          <w:bCs/>
          <w:color w:val="000000"/>
          <w:sz w:val="24"/>
          <w:szCs w:val="24"/>
          <w:lang w:eastAsia="pt-BR"/>
        </w:rPr>
        <w:t>/2021</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ENVELOPE Nº 02 - PROPOSTA</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PROPONENTE (nome completo da empresa)</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ENDEREÇO COMPLETO COM NUMERO DE TELEFONE PARA CONTATO</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p>
    <w:p w:rsidR="00371578" w:rsidRPr="00E80EE6" w:rsidRDefault="00371578" w:rsidP="00371578">
      <w:pPr>
        <w:numPr>
          <w:ilvl w:val="2"/>
          <w:numId w:val="1"/>
        </w:numPr>
        <w:tabs>
          <w:tab w:val="num" w:pos="709"/>
        </w:tabs>
        <w:overflowPunct w:val="0"/>
        <w:autoSpaceDE w:val="0"/>
        <w:autoSpaceDN w:val="0"/>
        <w:adjustRightInd w:val="0"/>
        <w:spacing w:after="0" w:line="240" w:lineRule="auto"/>
        <w:ind w:left="0"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O envelope nº 01 deverá conter os seguintes documentos originais ou cópias autenticadas:</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Certificado de Registro Cadastral fornecido pelo Município ou por outro órgão público;</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Se o proponente for representado por procurador, deverá juntar procuração com poderes para decidir a respeito dos atos constantes da presente licitação;</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Atestado de visita técnica;</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lastRenderedPageBreak/>
        <w:t xml:space="preserve">2.1.8 - A proposta financeira mencionando o preço dos produtos e dos serviços, em moeda corrente - nacional, considerando-se dois dígitos após a vírgula; </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Serão desclassificadas as propostas dos proponentes que apresentarem preços manifestadamente excessivos e inexequíveis; Os preços propostos serão considerados completos e suficientes para a aquisição do objeto desta licitação, sendo desconsiderada qualquer reivindicação de pagamento adicional quando devido a erro ou má interpretação de parte do licitante;</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r w:rsidRPr="00E80EE6">
        <w:rPr>
          <w:rFonts w:ascii="Bookman Old Style" w:eastAsia="Times New Roman" w:hAnsi="Bookman Old Style"/>
          <w:sz w:val="24"/>
          <w:szCs w:val="24"/>
          <w:lang w:eastAsia="pt-BR"/>
        </w:rPr>
        <w:t xml:space="preserve">- A validade da proposta será não inferior a 60 (sessenta) dias, contendo planilha de quantidades e preços unitários e total dos produtos. </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sz w:val="24"/>
          <w:szCs w:val="24"/>
          <w:lang w:eastAsia="pt-BR"/>
        </w:rPr>
      </w:pPr>
      <w:r w:rsidRPr="00E80EE6">
        <w:rPr>
          <w:rFonts w:ascii="Bookman Old Style" w:eastAsia="Times New Roman" w:hAnsi="Bookman Old Style"/>
          <w:sz w:val="24"/>
          <w:szCs w:val="24"/>
          <w:lang w:eastAsia="pt-BR"/>
        </w:rPr>
        <w:t>2.1.9 - Não serão considerados os documentos que deixarem de atender quaisquer das disposições do presente edital.</w:t>
      </w:r>
    </w:p>
    <w:p w:rsidR="00371578" w:rsidRPr="00E80EE6" w:rsidRDefault="00371578" w:rsidP="00371578">
      <w:pPr>
        <w:tabs>
          <w:tab w:val="left" w:pos="500"/>
        </w:tabs>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2.1.10 - Em nenhuma hipótese será concedido prazo para a apresentação da documentação e propostas exigidas no edital e não apresentada na data e hora da reunião de recebimento dos envelopes.</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2.1.11 - Não serão admitidos por qualquer motivo modificação ou substituição de documentos e propostas.</w:t>
      </w:r>
    </w:p>
    <w:p w:rsidR="008C0348" w:rsidRPr="00E80EE6" w:rsidRDefault="008C034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E80EE6">
        <w:rPr>
          <w:rFonts w:ascii="Bookman Old Style" w:eastAsia="Times New Roman" w:hAnsi="Bookman Old Style"/>
          <w:b/>
          <w:bCs/>
          <w:color w:val="000000"/>
          <w:sz w:val="24"/>
          <w:szCs w:val="24"/>
          <w:lang w:eastAsia="pt-BR"/>
        </w:rPr>
        <w:t>3. DO CONTRATO</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3.1 - A minuta do contrato é parte integrante do presente edital (anexo I).</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3.2 - O prazo para assinatura do contrato será de até 05 (cinco) dias após a homologação da proposta vencedora, sob pena de decair o direito à contratação, sem prejuízo das sanções previstas no artigo 81 da Lei n. 8.666/93.</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3.3 - A inexecução total ou parcial do contrato enseja sua rescisão, com as consequências contratuais e as previstas em lei ou regulamento.</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3.4 - O contrato poderá ser alterado com observância ao artigo 65 da Lei nº 8.666/93.</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xml:space="preserve">3.5 – É indispensável e obrigatório para a assinatura do contrato a apresentação do documento de comprovante de garantia de execução da obra a ser contratada no ato da assinatura do contrato, a quantia </w:t>
      </w:r>
      <w:r w:rsidRPr="00E80EE6">
        <w:rPr>
          <w:rFonts w:ascii="Bookman Old Style" w:eastAsia="Times New Roman" w:hAnsi="Bookman Old Style"/>
          <w:color w:val="000000"/>
          <w:sz w:val="24"/>
          <w:szCs w:val="24"/>
          <w:lang w:eastAsia="pt-BR"/>
        </w:rPr>
        <w:lastRenderedPageBreak/>
        <w:t>equivalente a 5% (cinco por cento) do valor contratual numa das seguintes modalidades:</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a) caução em dinheiro ou título da dívida pública, devendo este ter sido emitido sob a forma escritural, mediante registro em sistema centralizado de liquidação e de custódia autorizado pelo Banco Central do Brasil e avaliado pelos seus valores econômicos, conforme definido pelo Ministério da Fazenda;</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b) Fiança bancária com validade correspondente ao prazo de execução contratual;</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c) Seguro garantia com validade correspondente ao prazo de execução contratual.</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E80EE6">
        <w:rPr>
          <w:rFonts w:ascii="Bookman Old Style" w:eastAsia="Times New Roman" w:hAnsi="Bookman Old Style"/>
          <w:b/>
          <w:bCs/>
          <w:color w:val="000000"/>
          <w:sz w:val="24"/>
          <w:szCs w:val="24"/>
          <w:lang w:eastAsia="pt-BR"/>
        </w:rPr>
        <w:t>4. DAS SANÇÕES PARA O INADIMPLEMENTO</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4.1 - Os licitantes sujeitam-se desde já, em caso de inadimplemento ou inexecução do constante do objeto do presente edital, a uma multa de 5% (cinco por cento) do valor total da contratação, além das sanções previstas nos artigos 87 e 88, incisos e parágrafos da Lei n. 8.666/93.</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4.2 - Constituem motivos para rescisão do contrato os previstos nos artigos 77 a 80 da Lei n. 8.666/93.</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E80EE6">
        <w:rPr>
          <w:rFonts w:ascii="Bookman Old Style" w:eastAsia="Times New Roman" w:hAnsi="Bookman Old Style"/>
          <w:b/>
          <w:bCs/>
          <w:color w:val="000000"/>
          <w:sz w:val="24"/>
          <w:szCs w:val="24"/>
          <w:lang w:eastAsia="pt-BR"/>
        </w:rPr>
        <w:t>5. DO CRITÉRIO DE JULGAMENTO</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5.1 - O julgamento será realizado pela comissão julgadora, tendo em vista o menor preço global.</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5.2 - Para efeitos de julgamento esta licitação é do tipo Global.</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5.3 - Esta licitação será processada e julgada com observância do previsto nos artigos 43, 44, 45 e 48 e seus incisos e parágrafos da Lei n. 8.666/93.</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5.4 - No caso de empate entre duas ou mais propostas, e depois de obedecido o disposto no § 2º do artigo 3º da Lei de Licitações, a classificação se fará, obrigatoriamente, por sorteio em ato público, para o qual todos os licitantes serão convocados, vedado qualquer outro processo.</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E80EE6">
        <w:rPr>
          <w:rFonts w:ascii="Bookman Old Style" w:eastAsia="Times New Roman" w:hAnsi="Bookman Old Style"/>
          <w:b/>
          <w:bCs/>
          <w:color w:val="000000"/>
          <w:sz w:val="24"/>
          <w:szCs w:val="24"/>
          <w:lang w:eastAsia="pt-BR"/>
        </w:rPr>
        <w:t>6. DAS CONDIÇÕES DE PAGAMENTO</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6.1 - O pagamento será realizado conforme boletim de medição aprovados via Caixa Econômica Federal e o pagamento será através de OBTV pela Prefeitura Municipal de Condor, conforme Contrato de Repasse nº 10</w:t>
      </w:r>
      <w:r w:rsidR="0039712C">
        <w:rPr>
          <w:rFonts w:ascii="Bookman Old Style" w:eastAsia="Times New Roman" w:hAnsi="Bookman Old Style"/>
          <w:color w:val="000000"/>
          <w:sz w:val="24"/>
          <w:szCs w:val="24"/>
          <w:lang w:eastAsia="pt-BR"/>
        </w:rPr>
        <w:t>72</w:t>
      </w:r>
      <w:r w:rsidRPr="00E80EE6">
        <w:rPr>
          <w:rFonts w:ascii="Bookman Old Style" w:eastAsia="Times New Roman" w:hAnsi="Bookman Old Style"/>
          <w:color w:val="000000"/>
          <w:sz w:val="24"/>
          <w:szCs w:val="24"/>
          <w:lang w:eastAsia="pt-BR"/>
        </w:rPr>
        <w:t>.</w:t>
      </w:r>
      <w:r w:rsidR="0039712C">
        <w:rPr>
          <w:rFonts w:ascii="Bookman Old Style" w:eastAsia="Times New Roman" w:hAnsi="Bookman Old Style"/>
          <w:color w:val="000000"/>
          <w:sz w:val="24"/>
          <w:szCs w:val="24"/>
          <w:lang w:eastAsia="pt-BR"/>
        </w:rPr>
        <w:t>185</w:t>
      </w:r>
      <w:r w:rsidRPr="00E80EE6">
        <w:rPr>
          <w:rFonts w:ascii="Bookman Old Style" w:eastAsia="Times New Roman" w:hAnsi="Bookman Old Style"/>
          <w:color w:val="000000"/>
          <w:sz w:val="24"/>
          <w:szCs w:val="24"/>
          <w:lang w:eastAsia="pt-BR"/>
        </w:rPr>
        <w:t>-</w:t>
      </w:r>
      <w:r w:rsidR="0039712C">
        <w:rPr>
          <w:rFonts w:ascii="Bookman Old Style" w:eastAsia="Times New Roman" w:hAnsi="Bookman Old Style"/>
          <w:color w:val="000000"/>
          <w:sz w:val="24"/>
          <w:szCs w:val="24"/>
          <w:lang w:eastAsia="pt-BR"/>
        </w:rPr>
        <w:t>47/2020 - MAPA</w:t>
      </w:r>
      <w:bookmarkStart w:id="0" w:name="_GoBack"/>
      <w:bookmarkEnd w:id="0"/>
      <w:r w:rsidRPr="00E80EE6">
        <w:rPr>
          <w:rFonts w:ascii="Bookman Old Style" w:eastAsia="Times New Roman" w:hAnsi="Bookman Old Style"/>
          <w:color w:val="000000"/>
          <w:sz w:val="24"/>
          <w:szCs w:val="24"/>
          <w:lang w:eastAsia="pt-BR"/>
        </w:rPr>
        <w:t>.</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E80EE6">
        <w:rPr>
          <w:rFonts w:ascii="Bookman Old Style" w:eastAsia="Times New Roman" w:hAnsi="Bookman Old Style"/>
          <w:b/>
          <w:bCs/>
          <w:color w:val="000000"/>
          <w:sz w:val="24"/>
          <w:szCs w:val="24"/>
          <w:lang w:eastAsia="pt-BR"/>
        </w:rPr>
        <w:t>7. DA HOMOLOGAÇÃO E DAS DISPOSIÇÕES GERAIS</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7.1 - Encerrada a fase de julgamento e homologada pelo Prefeito Municipal a adjudicação correspondente, convocar-se-á a adjudicatária para a assinatura do instrumento contratual, dentro do prazo de 05 (Cinco) dias uteis, podendo ser prorrogado pelo mesmo período.</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7.2 - O não comparecimento da adjudicatária no prazo concedido para assinatura do contrato, implicará perda do seu direito à contratação, sem prejuízo das sanções previstas no art. 81 da Lei n. 8.666/93.</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7.3 - Fica assegurado ao Município o direito de a qualquer tempo, antes da contratação, revogar a presente licitação, por interesse público decorrente de fato superveniente devidamente comprovado, suficiente para justificar o ato, sem que assista às licitantes o direito à indenização.</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7.4 - O resultado do julgamento da licitação será afixado no Quadro de Avisos localizado no Átrio da Prefeitura Municipal de Condor, pelo prazo de 05 (cinco) dias úteis, independentemente da sua publicação em órgão da imprensa oficial.</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7.5 - Maiores informações serão prestadas aos interessados no horário das 8h às 12h, na Prefeitura Municipal de Condor, Setor de Licitações, sito à Rua Ipiranga 22, ou pelo fone (55) 3379-1133.</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7.6 - As despesas correrão por conta da seguinte dotação orçamentária:</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xml:space="preserve">Secretaria: </w:t>
      </w:r>
      <w:r>
        <w:rPr>
          <w:rFonts w:ascii="Bookman Old Style" w:eastAsia="Times New Roman" w:hAnsi="Bookman Old Style"/>
          <w:color w:val="000000"/>
          <w:sz w:val="24"/>
          <w:szCs w:val="24"/>
          <w:lang w:eastAsia="pt-BR"/>
        </w:rPr>
        <w:t>PREFEITURA MUNICIPAL</w:t>
      </w:r>
      <w:r w:rsidRPr="00E80EE6">
        <w:rPr>
          <w:rFonts w:ascii="Bookman Old Style" w:eastAsia="Times New Roman" w:hAnsi="Bookman Old Style"/>
          <w:color w:val="000000"/>
          <w:sz w:val="24"/>
          <w:szCs w:val="24"/>
          <w:lang w:eastAsia="pt-BR"/>
        </w:rPr>
        <w:t xml:space="preserve"> </w:t>
      </w:r>
    </w:p>
    <w:p w:rsidR="00371578" w:rsidRPr="00E80EE6" w:rsidRDefault="00371578" w:rsidP="0037157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657"/>
        <w:gridCol w:w="4657"/>
      </w:tblGrid>
      <w:tr w:rsidR="00371578" w:rsidRPr="00E80EE6" w:rsidTr="007B4CD8">
        <w:tc>
          <w:tcPr>
            <w:tcW w:w="2376" w:type="dxa"/>
            <w:shd w:val="clear" w:color="auto" w:fill="auto"/>
          </w:tcPr>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DOTAÇÃO</w:t>
            </w:r>
          </w:p>
        </w:tc>
        <w:tc>
          <w:tcPr>
            <w:tcW w:w="1560" w:type="dxa"/>
            <w:shd w:val="clear" w:color="auto" w:fill="auto"/>
          </w:tcPr>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PROJ./ATIV</w:t>
            </w:r>
          </w:p>
        </w:tc>
        <w:tc>
          <w:tcPr>
            <w:tcW w:w="4846" w:type="dxa"/>
            <w:shd w:val="clear" w:color="auto" w:fill="auto"/>
          </w:tcPr>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DESCRIÇÃO</w:t>
            </w:r>
          </w:p>
        </w:tc>
      </w:tr>
      <w:tr w:rsidR="00371578" w:rsidRPr="00E80EE6" w:rsidTr="007B4CD8">
        <w:tc>
          <w:tcPr>
            <w:tcW w:w="2376" w:type="dxa"/>
            <w:shd w:val="clear" w:color="auto" w:fill="auto"/>
          </w:tcPr>
          <w:p w:rsidR="00371578" w:rsidRPr="00E80EE6" w:rsidRDefault="00371578" w:rsidP="007B4CD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10 1001 26 782 9</w:t>
            </w:r>
          </w:p>
        </w:tc>
        <w:tc>
          <w:tcPr>
            <w:tcW w:w="1560" w:type="dxa"/>
            <w:shd w:val="clear" w:color="auto" w:fill="auto"/>
          </w:tcPr>
          <w:p w:rsidR="00371578" w:rsidRPr="00E80EE6" w:rsidRDefault="00371578" w:rsidP="007B4CD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1 85</w:t>
            </w:r>
          </w:p>
        </w:tc>
        <w:tc>
          <w:tcPr>
            <w:tcW w:w="4846" w:type="dxa"/>
            <w:shd w:val="clear" w:color="auto" w:fill="auto"/>
          </w:tcPr>
          <w:p w:rsidR="00371578" w:rsidRPr="00E80EE6" w:rsidRDefault="00371578" w:rsidP="007B4CD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Pavimentação de estradas no interior.</w:t>
            </w:r>
          </w:p>
        </w:tc>
      </w:tr>
      <w:tr w:rsidR="00371578" w:rsidRPr="00E80EE6" w:rsidTr="007B4CD8">
        <w:tc>
          <w:tcPr>
            <w:tcW w:w="2376" w:type="dxa"/>
            <w:shd w:val="clear" w:color="auto" w:fill="auto"/>
          </w:tcPr>
          <w:p w:rsidR="00371578" w:rsidRPr="00E80EE6" w:rsidRDefault="00371578" w:rsidP="007B4CD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1001</w:t>
            </w:r>
          </w:p>
        </w:tc>
        <w:tc>
          <w:tcPr>
            <w:tcW w:w="1560" w:type="dxa"/>
            <w:shd w:val="clear" w:color="auto" w:fill="auto"/>
          </w:tcPr>
          <w:p w:rsidR="00371578" w:rsidRPr="00E80EE6" w:rsidRDefault="00371578" w:rsidP="007B4CD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85</w:t>
            </w:r>
          </w:p>
        </w:tc>
        <w:tc>
          <w:tcPr>
            <w:tcW w:w="4846" w:type="dxa"/>
            <w:shd w:val="clear" w:color="auto" w:fill="auto"/>
          </w:tcPr>
          <w:p w:rsidR="00371578" w:rsidRPr="00E80EE6" w:rsidRDefault="00371578" w:rsidP="007B4CD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Pavimentação de estradas no interior.</w:t>
            </w:r>
          </w:p>
        </w:tc>
      </w:tr>
    </w:tbl>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lastRenderedPageBreak/>
        <w:t>7.7 - Somente terão direito a usar a palavra, rubricar os documentos, os licitantes ou seus representantes credenciados e os membros da comissão julgadora.</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7.8 - Uma vez iniciada a abertura dos envelopes relativos à documentação, não serão admitidos à licitação os participantes retardatários, nem mesmo a juntada de qualquer outro documento que não conste dos envelopes.</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7.9 - A empresa que pretender se utilizar dos benefícios previstos nos arts. 42 à 45 da Lei Complementar 123, de 14 de dezembro de 2006, deverá apresentar, no envelope de habilitação, declaração, firmada por contador, de que se enquadra como microempresa ou empresa de pequeno porte, além de todos os documentos previstos neste edital.</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tbl>
      <w:tblPr>
        <w:tblW w:w="0" w:type="auto"/>
        <w:tblLook w:val="04A0" w:firstRow="1" w:lastRow="0" w:firstColumn="1" w:lastColumn="0" w:noHBand="0" w:noVBand="1"/>
      </w:tblPr>
      <w:tblGrid>
        <w:gridCol w:w="8642"/>
      </w:tblGrid>
      <w:tr w:rsidR="00371578" w:rsidRPr="00E80EE6" w:rsidTr="00371578">
        <w:tc>
          <w:tcPr>
            <w:tcW w:w="8642" w:type="dxa"/>
            <w:shd w:val="clear" w:color="auto" w:fill="auto"/>
          </w:tcPr>
          <w:p w:rsidR="00371578" w:rsidRPr="00E80EE6" w:rsidRDefault="00371578" w:rsidP="008C0348">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sidRPr="00E80EE6">
              <w:rPr>
                <w:rFonts w:ascii="Bookman Old Style" w:eastAsia="Times New Roman" w:hAnsi="Bookman Old Style"/>
                <w:bCs/>
                <w:color w:val="000000"/>
                <w:sz w:val="24"/>
                <w:szCs w:val="24"/>
                <w:lang w:eastAsia="pt-BR"/>
              </w:rPr>
              <w:t>7.10 –</w:t>
            </w:r>
            <w:r w:rsidRPr="00E80EE6">
              <w:rPr>
                <w:rFonts w:ascii="Bookman Old Style" w:eastAsia="Times New Roman" w:hAnsi="Bookman Old Style"/>
                <w:b/>
                <w:bCs/>
                <w:color w:val="000000"/>
                <w:sz w:val="24"/>
                <w:szCs w:val="24"/>
                <w:lang w:eastAsia="pt-BR"/>
              </w:rPr>
              <w:t xml:space="preserve"> Serão desclassificadas as empresas que apresentarem preços superiores a:</w:t>
            </w:r>
            <w:r>
              <w:rPr>
                <w:rFonts w:ascii="Bookman Old Style" w:eastAsia="Times New Roman" w:hAnsi="Bookman Old Style"/>
                <w:b/>
                <w:bCs/>
                <w:color w:val="000000"/>
                <w:sz w:val="24"/>
                <w:szCs w:val="24"/>
                <w:lang w:eastAsia="pt-BR"/>
              </w:rPr>
              <w:t xml:space="preserve"> R$ </w:t>
            </w:r>
            <w:r w:rsidR="008C0348">
              <w:rPr>
                <w:rFonts w:ascii="Bookman Old Style" w:eastAsia="Times New Roman" w:hAnsi="Bookman Old Style"/>
                <w:b/>
                <w:bCs/>
                <w:color w:val="000000"/>
                <w:sz w:val="24"/>
                <w:szCs w:val="24"/>
                <w:lang w:eastAsia="pt-BR"/>
              </w:rPr>
              <w:t>1.736.516,87</w:t>
            </w:r>
            <w:r>
              <w:rPr>
                <w:rFonts w:ascii="Bookman Old Style" w:eastAsia="Times New Roman" w:hAnsi="Bookman Old Style"/>
                <w:b/>
                <w:bCs/>
                <w:color w:val="000000"/>
                <w:sz w:val="24"/>
                <w:szCs w:val="24"/>
                <w:lang w:eastAsia="pt-BR"/>
              </w:rPr>
              <w:t xml:space="preserve"> (</w:t>
            </w:r>
            <w:r w:rsidR="008C0348">
              <w:rPr>
                <w:rFonts w:ascii="Bookman Old Style" w:eastAsia="Times New Roman" w:hAnsi="Bookman Old Style"/>
                <w:b/>
                <w:bCs/>
                <w:color w:val="000000"/>
                <w:sz w:val="24"/>
                <w:szCs w:val="24"/>
                <w:lang w:eastAsia="pt-BR"/>
              </w:rPr>
              <w:t>um milhão, setecentos e trinta e seis mil, quinhentos e dezesseis reais, oitenta e sete centavos</w:t>
            </w:r>
            <w:r>
              <w:rPr>
                <w:rFonts w:ascii="Bookman Old Style" w:eastAsia="Times New Roman" w:hAnsi="Bookman Old Style"/>
                <w:b/>
                <w:bCs/>
                <w:color w:val="000000"/>
                <w:sz w:val="24"/>
                <w:szCs w:val="24"/>
                <w:lang w:eastAsia="pt-BR"/>
              </w:rPr>
              <w:t>).</w:t>
            </w:r>
          </w:p>
        </w:tc>
      </w:tr>
    </w:tbl>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E80EE6">
        <w:rPr>
          <w:rFonts w:ascii="Bookman Old Style" w:eastAsia="Times New Roman" w:hAnsi="Bookman Old Style"/>
          <w:b/>
          <w:bCs/>
          <w:color w:val="000000"/>
          <w:sz w:val="24"/>
          <w:szCs w:val="24"/>
          <w:lang w:eastAsia="pt-BR"/>
        </w:rPr>
        <w:t>8. DA SUBCONTRATAÇÃO</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8.1 – A licitante vencedora poderá subcontratar microempresas e empresas de pequeno porte locais até percentual máximo de 30% do valor total da obra, visando a promoção do desenvolvimento econômico e social no âmbito municipal, conforme o art. 34 e seguintes da Lei Complementar 123/06, e Lei Municipal n° 2.122/2013, art 26, I.</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8.2 – As microempresas e empresas de pequeno porte a serem subcontratadas deverão estar indicadas e qualificadas pelos licitantes com a descrição dos bens e serviços a serem fornecidos e seus respectivos valores.</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8.3 – A contratada deverá no momento da habilitação, apresentar documento de regularidade fiscal e trabalhista das microempresas e empresas de pequeno porte subcontratadas, bem como ao longo da vigência contratual, sob pena de rescisão.</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8.4 – A contratada responsabiliza-se pela capacidade técnica e operacional por ela subcontratada, estando sujeita as penalidades previstas no edital.</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8.5 – A contratada compromete-se a substituir a subcontratada, no prazo máximo de 30 (trinta) dias, na hipótese de extinção da subcontratação, mantendo o percentual originalmente subcontratado até sua execução total, notificando o órgão ou entidade contratante, sob pena de rescisão, sem prejuízo das sanções cabíveis, ou demonstrar a inviabilidade da substituição, em que ficará responsável pela execução da parcela originalmente subcontratada.</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8.6 – A exigência de subcontratação não será aplicável quando o solicitante for:</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I – microempresa ou empresa de pequeno porte;</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II – consórcio composto em sua totalidade por microempresas e empresas de pequeno porte, respeitando o disposto no art. 33 da Lei n° 8.666 de 1993; e</w:t>
      </w:r>
    </w:p>
    <w:p w:rsidR="00371578"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E80EE6">
        <w:rPr>
          <w:rFonts w:ascii="Bookman Old Style" w:eastAsia="Times New Roman" w:hAnsi="Bookman Old Style"/>
          <w:bCs/>
          <w:color w:val="000000"/>
          <w:sz w:val="24"/>
          <w:szCs w:val="24"/>
          <w:lang w:eastAsia="pt-BR"/>
        </w:rPr>
        <w:t>III – consórcio composto parcialmente por microempresas ou empresas de pequeno porte com participação igual ou superior ao percentual exigido de subcontratação.</w:t>
      </w:r>
    </w:p>
    <w:p w:rsidR="00FE32CF" w:rsidRPr="00E80EE6" w:rsidRDefault="00FE32CF"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Pr>
          <w:rFonts w:ascii="Bookman Old Style" w:eastAsia="Times New Roman" w:hAnsi="Bookman Old Style"/>
          <w:bCs/>
          <w:color w:val="000000"/>
          <w:sz w:val="24"/>
          <w:szCs w:val="24"/>
          <w:lang w:eastAsia="pt-BR"/>
        </w:rPr>
        <w:t>8.7 – A visita técnica deverá ser agendada junto ao Departamento de Licitações, que deverá ocorrer entre os dias 27 a 29 de dezembro de 2021 e dia 03 de janeiro de 2022.</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E80EE6">
        <w:rPr>
          <w:rFonts w:ascii="Bookman Old Style" w:eastAsia="Times New Roman" w:hAnsi="Bookman Old Style"/>
          <w:b/>
          <w:bCs/>
          <w:color w:val="000000"/>
          <w:sz w:val="24"/>
          <w:szCs w:val="24"/>
          <w:lang w:eastAsia="pt-BR"/>
        </w:rPr>
        <w:t>9. Dos recursos administrativos</w:t>
      </w: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371578" w:rsidRPr="00E80EE6" w:rsidRDefault="00371578" w:rsidP="00371578">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9.1 - Em todas as fases da presente licitação, serão observadas as normas previstas nos incisos, alíneas e parágrafos do artigo 109 da Lei de Licitações.</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tabs>
          <w:tab w:val="center" w:pos="4419"/>
          <w:tab w:val="right" w:pos="8838"/>
        </w:tabs>
        <w:spacing w:after="0" w:line="240" w:lineRule="auto"/>
        <w:ind w:firstLine="426"/>
        <w:jc w:val="both"/>
        <w:rPr>
          <w:rFonts w:ascii="Bookman Old Style" w:eastAsia="Times New Roman" w:hAnsi="Bookman Old Style"/>
          <w:color w:val="000000"/>
          <w:sz w:val="24"/>
          <w:szCs w:val="24"/>
          <w:lang w:eastAsia="pt-BR"/>
        </w:rPr>
      </w:pPr>
      <w:r w:rsidRPr="00E80EE6">
        <w:rPr>
          <w:rFonts w:ascii="Bookman Old Style" w:eastAsia="Times New Roman" w:hAnsi="Bookman Old Style"/>
          <w:color w:val="FF0000"/>
          <w:sz w:val="24"/>
          <w:szCs w:val="24"/>
          <w:lang w:eastAsia="pt-BR"/>
        </w:rPr>
        <w:tab/>
      </w:r>
      <w:r w:rsidRPr="00E80EE6">
        <w:rPr>
          <w:rFonts w:ascii="Bookman Old Style" w:eastAsia="Times New Roman" w:hAnsi="Bookman Old Style"/>
          <w:color w:val="000000"/>
          <w:sz w:val="24"/>
          <w:szCs w:val="24"/>
          <w:lang w:eastAsia="pt-BR"/>
        </w:rPr>
        <w:t>É parte integrante deste Edital os seguintes anexos: I, II, III e IV, conforme relação abaixo.</w:t>
      </w:r>
    </w:p>
    <w:p w:rsidR="00371578" w:rsidRPr="00E80EE6" w:rsidRDefault="00371578" w:rsidP="00371578">
      <w:pPr>
        <w:tabs>
          <w:tab w:val="center" w:pos="4419"/>
          <w:tab w:val="right" w:pos="8838"/>
        </w:tabs>
        <w:spacing w:after="0" w:line="240" w:lineRule="auto"/>
        <w:ind w:left="426"/>
        <w:jc w:val="both"/>
        <w:rPr>
          <w:rFonts w:ascii="Bookman Old Style" w:eastAsia="Times New Roman" w:hAnsi="Bookman Old Style"/>
          <w:color w:val="000000"/>
          <w:sz w:val="24"/>
          <w:szCs w:val="24"/>
          <w:lang w:eastAsia="pt-BR"/>
        </w:rPr>
      </w:pPr>
    </w:p>
    <w:p w:rsidR="00371578" w:rsidRPr="00E80EE6" w:rsidRDefault="00371578" w:rsidP="00371578">
      <w:pPr>
        <w:tabs>
          <w:tab w:val="left" w:pos="708"/>
          <w:tab w:val="center" w:pos="4252"/>
          <w:tab w:val="right" w:pos="8504"/>
        </w:tabs>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xml:space="preserve"> ANEXO I – Modelo Empregador Pessoa Jurídica; </w:t>
      </w:r>
    </w:p>
    <w:p w:rsidR="00371578" w:rsidRPr="00E80EE6" w:rsidRDefault="00371578" w:rsidP="00371578">
      <w:pPr>
        <w:tabs>
          <w:tab w:val="left" w:pos="708"/>
          <w:tab w:val="center" w:pos="4252"/>
          <w:tab w:val="right" w:pos="8504"/>
        </w:tabs>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xml:space="preserve"> ANEXO II – Modelo de Declaração de Enquadramento como ME/EPP; </w:t>
      </w:r>
    </w:p>
    <w:p w:rsidR="00371578" w:rsidRPr="00E80EE6" w:rsidRDefault="00371578" w:rsidP="00371578">
      <w:pPr>
        <w:tabs>
          <w:tab w:val="left" w:pos="708"/>
          <w:tab w:val="center" w:pos="4252"/>
          <w:tab w:val="right" w:pos="8504"/>
        </w:tabs>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xml:space="preserve"> ANEXO III – Declaração de Ciência e Termo de Responsabilidade; </w:t>
      </w:r>
    </w:p>
    <w:p w:rsidR="00371578" w:rsidRPr="00E80EE6" w:rsidRDefault="00371578" w:rsidP="00371578">
      <w:pPr>
        <w:tabs>
          <w:tab w:val="left" w:pos="708"/>
          <w:tab w:val="center" w:pos="4252"/>
          <w:tab w:val="right" w:pos="8504"/>
        </w:tabs>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xml:space="preserve"> ANEXO IV – Minuta de Contrato.</w:t>
      </w:r>
    </w:p>
    <w:p w:rsidR="00371578" w:rsidRPr="00E80EE6" w:rsidRDefault="00371578" w:rsidP="00371578">
      <w:pPr>
        <w:tabs>
          <w:tab w:val="left" w:pos="708"/>
          <w:tab w:val="center" w:pos="4252"/>
          <w:tab w:val="right" w:pos="8504"/>
        </w:tabs>
        <w:overflowPunct w:val="0"/>
        <w:autoSpaceDE w:val="0"/>
        <w:autoSpaceDN w:val="0"/>
        <w:adjustRightInd w:val="0"/>
        <w:spacing w:after="0" w:line="240" w:lineRule="auto"/>
        <w:ind w:firstLine="284"/>
        <w:jc w:val="center"/>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xml:space="preserve">                                      Condor/RS,  </w:t>
      </w:r>
      <w:r w:rsidR="003F0722">
        <w:rPr>
          <w:rFonts w:ascii="Bookman Old Style" w:eastAsia="Times New Roman" w:hAnsi="Bookman Old Style"/>
          <w:color w:val="000000"/>
          <w:sz w:val="24"/>
          <w:szCs w:val="24"/>
          <w:lang w:eastAsia="pt-BR"/>
        </w:rPr>
        <w:t>21</w:t>
      </w:r>
      <w:r>
        <w:rPr>
          <w:rFonts w:ascii="Bookman Old Style" w:eastAsia="Times New Roman" w:hAnsi="Bookman Old Style"/>
          <w:color w:val="000000"/>
          <w:sz w:val="24"/>
          <w:szCs w:val="24"/>
          <w:lang w:eastAsia="pt-BR"/>
        </w:rPr>
        <w:t xml:space="preserve"> de </w:t>
      </w:r>
      <w:r w:rsidR="008C0348">
        <w:rPr>
          <w:rFonts w:ascii="Bookman Old Style" w:eastAsia="Times New Roman" w:hAnsi="Bookman Old Style"/>
          <w:color w:val="000000"/>
          <w:sz w:val="24"/>
          <w:szCs w:val="24"/>
          <w:lang w:eastAsia="pt-BR"/>
        </w:rPr>
        <w:t>dezembro</w:t>
      </w:r>
      <w:r>
        <w:rPr>
          <w:rFonts w:ascii="Bookman Old Style" w:eastAsia="Times New Roman" w:hAnsi="Bookman Old Style"/>
          <w:color w:val="000000"/>
          <w:sz w:val="24"/>
          <w:szCs w:val="24"/>
          <w:lang w:eastAsia="pt-BR"/>
        </w:rPr>
        <w:t xml:space="preserve"> de 2021</w:t>
      </w:r>
      <w:r w:rsidRPr="00E80EE6">
        <w:rPr>
          <w:rFonts w:ascii="Bookman Old Style" w:eastAsia="Times New Roman" w:hAnsi="Bookman Old Style"/>
          <w:color w:val="000000"/>
          <w:sz w:val="24"/>
          <w:szCs w:val="24"/>
          <w:lang w:eastAsia="pt-BR"/>
        </w:rPr>
        <w:t>.</w:t>
      </w:r>
    </w:p>
    <w:p w:rsidR="00371578" w:rsidRPr="00E80EE6" w:rsidRDefault="00371578" w:rsidP="00371578">
      <w:pPr>
        <w:overflowPunct w:val="0"/>
        <w:autoSpaceDE w:val="0"/>
        <w:autoSpaceDN w:val="0"/>
        <w:adjustRightInd w:val="0"/>
        <w:spacing w:after="0" w:line="240" w:lineRule="auto"/>
        <w:ind w:left="4248" w:firstLine="708"/>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lastRenderedPageBreak/>
        <w:t>Valmir Land</w:t>
      </w:r>
    </w:p>
    <w:p w:rsidR="00371578" w:rsidRDefault="00371578" w:rsidP="008C0348">
      <w:pPr>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r w:rsidRPr="00E80EE6">
        <w:rPr>
          <w:rFonts w:ascii="Bookman Old Style" w:eastAsia="Times New Roman" w:hAnsi="Bookman Old Style"/>
          <w:color w:val="000000"/>
          <w:sz w:val="24"/>
          <w:szCs w:val="24"/>
          <w:lang w:eastAsia="pt-BR"/>
        </w:rPr>
        <w:t>Prefeito Municipal</w:t>
      </w: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Default="00371578" w:rsidP="00371578">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371578" w:rsidRPr="00E80EE6" w:rsidRDefault="00371578" w:rsidP="00371578">
      <w:pPr>
        <w:tabs>
          <w:tab w:val="center" w:pos="4252"/>
          <w:tab w:val="right" w:pos="8504"/>
        </w:tabs>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r w:rsidRPr="00E80EE6">
        <w:rPr>
          <w:rFonts w:ascii="Bookman Old Style" w:eastAsia="Times New Roman" w:hAnsi="Bookman Old Style"/>
          <w:b/>
          <w:sz w:val="24"/>
          <w:szCs w:val="24"/>
          <w:lang w:eastAsia="pt-BR"/>
        </w:rPr>
        <w:t>ANEXO I</w:t>
      </w:r>
    </w:p>
    <w:p w:rsidR="00371578" w:rsidRPr="00E80EE6" w:rsidRDefault="00371578" w:rsidP="00371578">
      <w:pPr>
        <w:tabs>
          <w:tab w:val="center" w:pos="4252"/>
          <w:tab w:val="right" w:pos="8504"/>
        </w:tabs>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r w:rsidRPr="00E80EE6">
        <w:rPr>
          <w:rFonts w:ascii="Bookman Old Style" w:eastAsia="Times New Roman" w:hAnsi="Bookman Old Style"/>
          <w:b/>
          <w:sz w:val="24"/>
          <w:szCs w:val="24"/>
          <w:lang w:eastAsia="pt-BR"/>
        </w:rPr>
        <w:t>MODELO – EMPREGADOR PESSOA JURÍDICA</w:t>
      </w:r>
    </w:p>
    <w:p w:rsidR="00371578" w:rsidRPr="00E80EE6" w:rsidRDefault="00371578" w:rsidP="00371578">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u w:val="single"/>
          <w:lang w:eastAsia="pt-BR"/>
        </w:rPr>
      </w:pPr>
      <w:r w:rsidRPr="00E80EE6">
        <w:rPr>
          <w:rFonts w:ascii="Bookman Old Style" w:eastAsia="Times New Roman" w:hAnsi="Bookman Old Style"/>
          <w:b/>
          <w:sz w:val="24"/>
          <w:szCs w:val="24"/>
          <w:u w:val="single"/>
          <w:lang w:eastAsia="pt-BR"/>
        </w:rPr>
        <w:t>D E C L A R A Ç Ã O</w:t>
      </w:r>
    </w:p>
    <w:p w:rsidR="00371578" w:rsidRPr="00E80EE6" w:rsidRDefault="00371578" w:rsidP="00371578">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r w:rsidRPr="00E80EE6">
        <w:rPr>
          <w:rFonts w:ascii="Bookman Old Style" w:eastAsia="Times New Roman" w:hAnsi="Bookman Old Style"/>
          <w:sz w:val="24"/>
          <w:szCs w:val="24"/>
          <w:lang w:eastAsia="pt-BR"/>
        </w:rPr>
        <w:t>Ref.: (identificação da licitação)</w:t>
      </w:r>
    </w:p>
    <w:p w:rsidR="00371578" w:rsidRPr="00E80EE6"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tabs>
          <w:tab w:val="left" w:pos="1560"/>
        </w:tabs>
        <w:spacing w:before="60" w:after="60" w:line="276" w:lineRule="auto"/>
        <w:jc w:val="both"/>
        <w:rPr>
          <w:rFonts w:ascii="Bookman Old Style" w:eastAsia="Calibri" w:hAnsi="Bookman Old Style"/>
          <w:sz w:val="24"/>
          <w:szCs w:val="24"/>
        </w:rPr>
      </w:pPr>
      <w:r w:rsidRPr="00E80EE6">
        <w:rPr>
          <w:rFonts w:ascii="Bookman Old Style" w:eastAsia="Calibri" w:hAnsi="Bookman Old Style"/>
          <w:sz w:val="24"/>
          <w:szCs w:val="24"/>
        </w:rPr>
        <w:t>................................., inscrito no CNPJ n°..................., por intermédio de seu representante legal o(a) Sr(a). ..................................., portador(a) da Carteira de Identidade n</w:t>
      </w:r>
      <w:r w:rsidRPr="00E80EE6">
        <w:rPr>
          <w:rFonts w:ascii="Bookman Old Style" w:eastAsia="Calibri" w:hAnsi="Bookman Old Style"/>
          <w:sz w:val="24"/>
          <w:szCs w:val="24"/>
          <w:u w:val="single"/>
          <w:vertAlign w:val="superscript"/>
        </w:rPr>
        <w:t>o</w:t>
      </w:r>
      <w:r w:rsidRPr="00E80EE6">
        <w:rPr>
          <w:rFonts w:ascii="Bookman Old Style" w:eastAsia="Calibri" w:hAnsi="Bookman Old Style"/>
          <w:sz w:val="24"/>
          <w:szCs w:val="24"/>
        </w:rPr>
        <w:t>............................ e do CPF n</w:t>
      </w:r>
      <w:r w:rsidRPr="00E80EE6">
        <w:rPr>
          <w:rFonts w:ascii="Bookman Old Style" w:eastAsia="Calibri" w:hAnsi="Bookman Old Style"/>
          <w:sz w:val="24"/>
          <w:szCs w:val="24"/>
          <w:u w:val="single"/>
          <w:vertAlign w:val="superscript"/>
        </w:rPr>
        <w:t>o</w:t>
      </w:r>
      <w:r w:rsidRPr="00E80EE6">
        <w:rPr>
          <w:rFonts w:ascii="Bookman Old Style" w:eastAsia="Calibri" w:hAnsi="Bookman Old Style"/>
          <w:sz w:val="24"/>
          <w:szCs w:val="24"/>
        </w:rPr>
        <w:t xml:space="preserve"> ........................., DECLARA, para fins de cumprimento do disposto no inciso XXXIII do art. 7</w:t>
      </w:r>
      <w:r w:rsidRPr="00E80EE6">
        <w:rPr>
          <w:rFonts w:ascii="Bookman Old Style" w:eastAsia="Calibri" w:hAnsi="Bookman Old Style"/>
          <w:sz w:val="24"/>
          <w:szCs w:val="24"/>
          <w:vertAlign w:val="superscript"/>
        </w:rPr>
        <w:t>o</w:t>
      </w:r>
      <w:r w:rsidRPr="00E80EE6">
        <w:rPr>
          <w:rFonts w:ascii="Bookman Old Style" w:eastAsia="Calibri" w:hAnsi="Bookman Old Style"/>
          <w:sz w:val="24"/>
          <w:szCs w:val="24"/>
        </w:rPr>
        <w:t xml:space="preserve"> da Constituição Federal, que não emprega menor de dezoito anos em </w:t>
      </w:r>
      <w:r w:rsidRPr="00E80EE6">
        <w:rPr>
          <w:rFonts w:ascii="Bookman Old Style" w:eastAsia="Calibri" w:hAnsi="Bookman Old Style"/>
          <w:sz w:val="24"/>
          <w:szCs w:val="24"/>
        </w:rPr>
        <w:lastRenderedPageBreak/>
        <w:t>trabalho noturno, perigoso ou insalubre e não emprega menor de dezesseis anos e  mão-de-obra infantil.</w:t>
      </w:r>
    </w:p>
    <w:p w:rsidR="00371578" w:rsidRPr="00E80EE6"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r w:rsidRPr="00E80EE6">
        <w:rPr>
          <w:rFonts w:ascii="Bookman Old Style" w:eastAsia="Times New Roman" w:hAnsi="Bookman Old Style"/>
          <w:sz w:val="24"/>
          <w:szCs w:val="24"/>
          <w:lang w:eastAsia="pt-BR"/>
        </w:rPr>
        <w:t>Ressalva: emprega menor, a partir de quatorze anos, na condição de aprendiz (..............) .</w:t>
      </w:r>
    </w:p>
    <w:p w:rsidR="00371578" w:rsidRPr="00E80EE6"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before="240" w:after="24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 de ......................de 20......</w:t>
      </w:r>
    </w:p>
    <w:p w:rsidR="00371578" w:rsidRPr="00E80EE6"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r w:rsidRPr="00E80EE6">
        <w:rPr>
          <w:rFonts w:ascii="Bookman Old Style" w:eastAsia="Times New Roman" w:hAnsi="Bookman Old Style"/>
          <w:sz w:val="24"/>
          <w:szCs w:val="24"/>
          <w:lang w:eastAsia="pt-BR"/>
        </w:rPr>
        <w:t>............................................................</w:t>
      </w:r>
    </w:p>
    <w:p w:rsidR="00371578" w:rsidRPr="00E80EE6" w:rsidRDefault="00371578" w:rsidP="00371578">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r w:rsidRPr="00E80EE6">
        <w:rPr>
          <w:rFonts w:ascii="Bookman Old Style" w:eastAsia="Times New Roman" w:hAnsi="Bookman Old Style"/>
          <w:sz w:val="24"/>
          <w:szCs w:val="24"/>
          <w:lang w:eastAsia="pt-BR"/>
        </w:rPr>
        <w:t>(representante)</w:t>
      </w:r>
    </w:p>
    <w:p w:rsidR="00371578" w:rsidRPr="00E80EE6" w:rsidRDefault="00371578" w:rsidP="00371578">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r w:rsidRPr="00E80EE6">
        <w:rPr>
          <w:rFonts w:ascii="Bookman Old Style" w:eastAsia="Times New Roman" w:hAnsi="Bookman Old Style"/>
          <w:sz w:val="24"/>
          <w:szCs w:val="24"/>
          <w:lang w:eastAsia="pt-BR"/>
        </w:rPr>
        <w:t>(Observação: em caso afirmativo, assinalar a ressalva acima)</w:t>
      </w:r>
    </w:p>
    <w:p w:rsidR="00371578" w:rsidRPr="00E80EE6" w:rsidRDefault="00371578" w:rsidP="00371578">
      <w:pPr>
        <w:overflowPunct w:val="0"/>
        <w:autoSpaceDE w:val="0"/>
        <w:autoSpaceDN w:val="0"/>
        <w:adjustRightInd w:val="0"/>
        <w:spacing w:before="120" w:after="120" w:line="240" w:lineRule="auto"/>
        <w:jc w:val="both"/>
        <w:textAlignment w:val="baseline"/>
        <w:rPr>
          <w:rFonts w:ascii="Bookman Old Style" w:eastAsia="Times New Roman" w:hAnsi="Bookman Old Style"/>
          <w:b/>
          <w:sz w:val="24"/>
          <w:szCs w:val="24"/>
          <w:u w:val="single"/>
          <w:lang w:eastAsia="pt-BR"/>
        </w:rPr>
      </w:pPr>
      <w:r w:rsidRPr="00E80EE6">
        <w:rPr>
          <w:rFonts w:ascii="Bookman Old Style" w:eastAsia="Times New Roman" w:hAnsi="Bookman Old Style"/>
          <w:sz w:val="24"/>
          <w:szCs w:val="24"/>
          <w:lang w:eastAsia="pt-BR"/>
        </w:rPr>
        <w:br w:type="page"/>
      </w:r>
      <w:r>
        <w:rPr>
          <w:rFonts w:ascii="Bookman Old Style" w:eastAsia="Times New Roman" w:hAnsi="Bookman Old Style"/>
          <w:sz w:val="24"/>
          <w:szCs w:val="24"/>
          <w:lang w:eastAsia="pt-BR"/>
        </w:rPr>
        <w:lastRenderedPageBreak/>
        <w:t>MODE</w:t>
      </w:r>
      <w:r w:rsidRPr="00E80EE6">
        <w:rPr>
          <w:rFonts w:ascii="Bookman Old Style" w:eastAsia="Times New Roman" w:hAnsi="Bookman Old Style"/>
          <w:b/>
          <w:sz w:val="24"/>
          <w:szCs w:val="24"/>
          <w:u w:val="single"/>
          <w:lang w:eastAsia="pt-BR"/>
        </w:rPr>
        <w:t>LO DE DECLARAÇÃO PARA MICROEMPRESA E EMPRESA DE PEQUENO PORTE</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b/>
          <w:sz w:val="24"/>
          <w:szCs w:val="24"/>
          <w:lang w:eastAsia="pt-BR"/>
        </w:rPr>
      </w:pPr>
    </w:p>
    <w:p w:rsidR="00371578" w:rsidRPr="00E80EE6" w:rsidRDefault="00371578" w:rsidP="00371578">
      <w:pPr>
        <w:tabs>
          <w:tab w:val="left" w:pos="5873"/>
        </w:tabs>
        <w:overflowPunct w:val="0"/>
        <w:autoSpaceDE w:val="0"/>
        <w:autoSpaceDN w:val="0"/>
        <w:adjustRightInd w:val="0"/>
        <w:spacing w:after="0" w:line="240" w:lineRule="auto"/>
        <w:jc w:val="both"/>
        <w:textAlignment w:val="baseline"/>
        <w:rPr>
          <w:rFonts w:ascii="Bookman Old Style" w:eastAsia="Times New Roman" w:hAnsi="Bookman Old Style"/>
          <w:b/>
          <w:sz w:val="24"/>
          <w:szCs w:val="24"/>
          <w:lang w:eastAsia="pt-BR"/>
        </w:rPr>
      </w:pPr>
      <w:r w:rsidRPr="00E80EE6">
        <w:rPr>
          <w:rFonts w:ascii="Bookman Old Style" w:eastAsia="Times New Roman" w:hAnsi="Bookman Old Style" w:cs="Arial"/>
          <w:b/>
          <w:bCs/>
          <w:sz w:val="24"/>
          <w:szCs w:val="24"/>
          <w:lang w:eastAsia="pt-BR"/>
        </w:rPr>
        <w:tab/>
      </w:r>
    </w:p>
    <w:p w:rsidR="00371578" w:rsidRPr="00E80EE6" w:rsidRDefault="00371578" w:rsidP="00371578">
      <w:pPr>
        <w:spacing w:before="100" w:beforeAutospacing="1" w:after="100" w:afterAutospacing="1" w:line="360" w:lineRule="auto"/>
        <w:jc w:val="both"/>
        <w:rPr>
          <w:rFonts w:ascii="Bookman Old Style" w:eastAsia="Times New Roman" w:hAnsi="Bookman Old Style"/>
          <w:sz w:val="24"/>
          <w:szCs w:val="24"/>
          <w:lang w:eastAsia="pt-BR"/>
        </w:rPr>
      </w:pPr>
      <w:r w:rsidRPr="00E80EE6">
        <w:rPr>
          <w:rFonts w:ascii="Bookman Old Style" w:eastAsia="Times New Roman" w:hAnsi="Bookman Old Style"/>
          <w:sz w:val="24"/>
          <w:szCs w:val="24"/>
          <w:lang w:eastAsia="pt-BR"/>
        </w:rPr>
        <w:t xml:space="preserve">A empresa ................................................., inscrita no CNPJ nº..............................., por intermédio de seu representante legal o(a) Sr. (a)........................................., portador(a) da Carteira de Identidade nº............................e o CPF nº................................., DECLARA, para fins legais, </w:t>
      </w:r>
      <w:r w:rsidRPr="00E80EE6">
        <w:rPr>
          <w:rFonts w:ascii="Bookman Old Style" w:eastAsia="Times New Roman" w:hAnsi="Bookman Old Style"/>
          <w:sz w:val="24"/>
          <w:szCs w:val="24"/>
          <w:u w:val="single"/>
          <w:lang w:eastAsia="pt-BR"/>
        </w:rPr>
        <w:t>sob as penas da lei</w:t>
      </w:r>
      <w:r w:rsidRPr="00E80EE6">
        <w:rPr>
          <w:rFonts w:ascii="Bookman Old Style" w:eastAsia="Times New Roman" w:hAnsi="Bookman Old Style"/>
          <w:sz w:val="24"/>
          <w:szCs w:val="24"/>
          <w:lang w:eastAsia="pt-BR"/>
        </w:rPr>
        <w:t xml:space="preserve">,  de que cumpre os requisitos legais para a </w:t>
      </w:r>
      <w:r w:rsidRPr="00E80EE6">
        <w:rPr>
          <w:rFonts w:ascii="Bookman Old Style" w:eastAsia="Times New Roman" w:hAnsi="Bookman Old Style" w:cs="Arial"/>
          <w:sz w:val="24"/>
          <w:szCs w:val="24"/>
          <w:lang w:eastAsia="pt-BR"/>
        </w:rPr>
        <w:t xml:space="preserve">sua </w:t>
      </w:r>
      <w:r w:rsidRPr="00E80EE6">
        <w:rPr>
          <w:rFonts w:ascii="Bookman Old Style" w:eastAsia="Times New Roman" w:hAnsi="Bookman Old Style"/>
          <w:sz w:val="24"/>
          <w:szCs w:val="24"/>
          <w:lang w:eastAsia="pt-BR"/>
        </w:rPr>
        <w:t>qualificação como microempresa ou empresa de pequeno porte nas condições do Estatuto Nacional da Microempresa e da Empresa de Pequeno Porte, instituído pela Lei Complementar nº. 123, de 14 de dezembro de 2006, em especial quanto ao seu art. 3º</w:t>
      </w:r>
      <w:r w:rsidRPr="00E80EE6">
        <w:rPr>
          <w:rFonts w:ascii="Bookman Old Style" w:eastAsia="Times New Roman" w:hAnsi="Bookman Old Style" w:cs="Arial"/>
          <w:sz w:val="24"/>
          <w:szCs w:val="24"/>
          <w:lang w:eastAsia="pt-BR"/>
        </w:rPr>
        <w:t>;</w:t>
      </w:r>
      <w:r w:rsidRPr="00E80EE6">
        <w:rPr>
          <w:rFonts w:ascii="Bookman Old Style" w:eastAsia="Times New Roman" w:hAnsi="Bookman Old Style"/>
          <w:sz w:val="24"/>
          <w:szCs w:val="24"/>
          <w:lang w:eastAsia="pt-BR"/>
        </w:rPr>
        <w:t xml:space="preserve"> que está apta a usufruir do tratamento favorecido estabelecido nos art. 42 a 49 da referida Lei Complementar e que não se enquadra nas situações relacionadas no §4º do art. 3º da citada Lei Complementar.</w:t>
      </w: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before="240" w:after="24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 ............. de .......................... de 20......</w:t>
      </w:r>
    </w:p>
    <w:p w:rsidR="00371578" w:rsidRPr="00E80EE6" w:rsidRDefault="00371578" w:rsidP="00371578">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r w:rsidRPr="00E80EE6">
        <w:rPr>
          <w:rFonts w:ascii="Bookman Old Style" w:eastAsia="Times New Roman" w:hAnsi="Bookman Old Style"/>
          <w:sz w:val="24"/>
          <w:szCs w:val="24"/>
          <w:lang w:eastAsia="pt-BR"/>
        </w:rPr>
        <w:t>________________________________________________</w:t>
      </w:r>
    </w:p>
    <w:p w:rsidR="00371578" w:rsidRPr="00E80EE6" w:rsidRDefault="00371578" w:rsidP="00371578">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r w:rsidRPr="00E80EE6">
        <w:rPr>
          <w:rFonts w:ascii="Bookman Old Style" w:eastAsia="Times New Roman" w:hAnsi="Bookman Old Style"/>
          <w:sz w:val="24"/>
          <w:szCs w:val="24"/>
          <w:lang w:eastAsia="pt-BR"/>
        </w:rPr>
        <w:t>Representante Legal</w:t>
      </w:r>
    </w:p>
    <w:p w:rsidR="00371578" w:rsidRPr="00E80EE6"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tabs>
          <w:tab w:val="left" w:pos="708"/>
          <w:tab w:val="center" w:pos="4252"/>
          <w:tab w:val="right" w:pos="8504"/>
        </w:tabs>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r w:rsidRPr="00E80EE6">
        <w:rPr>
          <w:rFonts w:ascii="Bookman Old Style" w:eastAsia="Times New Roman" w:hAnsi="Bookman Old Style"/>
          <w:b/>
          <w:sz w:val="24"/>
          <w:szCs w:val="24"/>
          <w:lang w:eastAsia="pt-BR"/>
        </w:rPr>
        <w:lastRenderedPageBreak/>
        <w:t>ANEXO III</w:t>
      </w:r>
    </w:p>
    <w:p w:rsidR="00371578" w:rsidRPr="00E80EE6" w:rsidRDefault="00371578" w:rsidP="00371578">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p>
    <w:p w:rsidR="00371578" w:rsidRPr="00E80EE6" w:rsidRDefault="00371578" w:rsidP="00371578">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r w:rsidRPr="00E80EE6">
        <w:rPr>
          <w:rFonts w:ascii="Bookman Old Style" w:eastAsia="Times New Roman" w:hAnsi="Bookman Old Style"/>
          <w:b/>
          <w:sz w:val="24"/>
          <w:szCs w:val="24"/>
          <w:lang w:eastAsia="pt-BR"/>
        </w:rPr>
        <w:t>M O D E L O</w:t>
      </w:r>
    </w:p>
    <w:p w:rsidR="00371578" w:rsidRPr="00E80EE6" w:rsidRDefault="00371578" w:rsidP="00371578">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p>
    <w:p w:rsidR="00371578" w:rsidRPr="00E80EE6" w:rsidRDefault="00371578" w:rsidP="00371578">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r w:rsidRPr="00E80EE6">
        <w:rPr>
          <w:rFonts w:ascii="Bookman Old Style" w:eastAsia="Times New Roman" w:hAnsi="Bookman Old Style"/>
          <w:b/>
          <w:sz w:val="24"/>
          <w:szCs w:val="24"/>
          <w:lang w:eastAsia="pt-BR"/>
        </w:rPr>
        <w:t>DECLARAÇÃO DE CIÊNCIA E TERMO DE RESPONSABILIDADE</w:t>
      </w:r>
    </w:p>
    <w:p w:rsidR="00371578" w:rsidRPr="00E80EE6" w:rsidRDefault="00371578" w:rsidP="00371578">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p>
    <w:p w:rsidR="00371578" w:rsidRPr="00E80EE6" w:rsidRDefault="00371578" w:rsidP="00371578">
      <w:pPr>
        <w:widowControl w:val="0"/>
        <w:overflowPunct w:val="0"/>
        <w:autoSpaceDE w:val="0"/>
        <w:autoSpaceDN w:val="0"/>
        <w:adjustRightInd w:val="0"/>
        <w:spacing w:after="0" w:line="240" w:lineRule="auto"/>
        <w:jc w:val="both"/>
        <w:textAlignment w:val="baseline"/>
        <w:rPr>
          <w:rFonts w:ascii="Bookman Old Style" w:eastAsia="Times New Roman" w:hAnsi="Bookman Old Style"/>
          <w:b/>
          <w:sz w:val="24"/>
          <w:szCs w:val="24"/>
          <w:lang w:eastAsia="pt-BR"/>
        </w:rPr>
      </w:pPr>
    </w:p>
    <w:p w:rsidR="00371578" w:rsidRPr="00E80EE6" w:rsidRDefault="00371578" w:rsidP="00371578">
      <w:pPr>
        <w:widowControl w:val="0"/>
        <w:overflowPunct w:val="0"/>
        <w:autoSpaceDE w:val="0"/>
        <w:autoSpaceDN w:val="0"/>
        <w:adjustRightInd w:val="0"/>
        <w:spacing w:before="240" w:after="0" w:line="480" w:lineRule="auto"/>
        <w:jc w:val="both"/>
        <w:textAlignment w:val="baseline"/>
        <w:rPr>
          <w:rFonts w:ascii="Bookman Old Style" w:eastAsia="Times New Roman" w:hAnsi="Bookman Old Style"/>
          <w:sz w:val="24"/>
          <w:szCs w:val="24"/>
          <w:lang w:eastAsia="pt-BR"/>
        </w:rPr>
      </w:pPr>
      <w:r w:rsidRPr="00E80EE6">
        <w:rPr>
          <w:rFonts w:ascii="Bookman Old Style" w:eastAsia="Times New Roman" w:hAnsi="Bookman Old Style"/>
          <w:sz w:val="24"/>
          <w:szCs w:val="24"/>
          <w:lang w:eastAsia="pt-BR"/>
        </w:rPr>
        <w:t xml:space="preserve">A empresa ...................................................................., inscrita no CNPJ sob o nº ......................................., sediada no endereço ...................................................., telefone/fax nº (.....)..........................., por intermédio do seu representante legal Sr(a). ............................................................................................, portador(a) da Carteira de Identidade nº ................................................... e do CPF nº ........................................................., DECLARA que a empresa atende a todos os requisitos de habilitação para participação em procedimento licitatórios, bem como RESPONSABILIZA-SE pelas transações efetuadas em seu nome, assumindo como firmes e verdadeiras suas propostas e lances, inclusive os atos praticados diretamente ou por seu representante. </w:t>
      </w:r>
    </w:p>
    <w:p w:rsidR="00371578" w:rsidRPr="00E80EE6" w:rsidRDefault="00371578" w:rsidP="00371578">
      <w:pPr>
        <w:overflowPunct w:val="0"/>
        <w:autoSpaceDE w:val="0"/>
        <w:autoSpaceDN w:val="0"/>
        <w:adjustRightInd w:val="0"/>
        <w:spacing w:before="240" w:after="24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before="240" w:after="24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 ................. de ............................. de 20.......</w:t>
      </w:r>
    </w:p>
    <w:p w:rsidR="00371578" w:rsidRPr="00E80EE6" w:rsidRDefault="00371578" w:rsidP="00371578">
      <w:pPr>
        <w:widowControl w:val="0"/>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widowControl w:val="0"/>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widowControl w:val="0"/>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r w:rsidRPr="00E80EE6">
        <w:rPr>
          <w:rFonts w:ascii="Bookman Old Style" w:eastAsia="Times New Roman" w:hAnsi="Bookman Old Style"/>
          <w:sz w:val="24"/>
          <w:szCs w:val="24"/>
          <w:lang w:eastAsia="pt-BR"/>
        </w:rPr>
        <w:t>___________________________</w:t>
      </w:r>
    </w:p>
    <w:p w:rsidR="00371578" w:rsidRPr="00E80EE6" w:rsidRDefault="00371578" w:rsidP="00371578">
      <w:pPr>
        <w:widowControl w:val="0"/>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r w:rsidRPr="00E80EE6">
        <w:rPr>
          <w:rFonts w:ascii="Bookman Old Style" w:eastAsia="Times New Roman" w:hAnsi="Bookman Old Style"/>
          <w:sz w:val="24"/>
          <w:szCs w:val="24"/>
          <w:lang w:eastAsia="pt-BR"/>
        </w:rPr>
        <w:t>Representante Legal</w:t>
      </w:r>
    </w:p>
    <w:p w:rsidR="00371578" w:rsidRPr="00E80EE6" w:rsidRDefault="00371578" w:rsidP="00371578">
      <w:pPr>
        <w:widowControl w:val="0"/>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r w:rsidRPr="00E80EE6">
        <w:rPr>
          <w:rFonts w:ascii="Bookman Old Style" w:eastAsia="Times New Roman" w:hAnsi="Bookman Old Style"/>
          <w:sz w:val="24"/>
          <w:szCs w:val="24"/>
          <w:lang w:eastAsia="pt-BR"/>
        </w:rPr>
        <w:br w:type="page"/>
      </w:r>
      <w:r w:rsidRPr="00E80EE6">
        <w:rPr>
          <w:rFonts w:ascii="Bookman Old Style" w:eastAsia="Times New Roman" w:hAnsi="Bookman Old Style"/>
          <w:b/>
          <w:sz w:val="24"/>
          <w:szCs w:val="24"/>
          <w:lang w:eastAsia="pt-BR"/>
        </w:rPr>
        <w:lastRenderedPageBreak/>
        <w:t>ANEXO IV</w:t>
      </w:r>
    </w:p>
    <w:p w:rsidR="00371578" w:rsidRPr="00E80EE6" w:rsidRDefault="00371578" w:rsidP="00371578">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p>
    <w:p w:rsidR="00371578" w:rsidRPr="00E80EE6" w:rsidRDefault="00371578" w:rsidP="00371578">
      <w:pPr>
        <w:widowControl w:val="0"/>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b/>
          <w:sz w:val="24"/>
          <w:szCs w:val="24"/>
          <w:lang w:eastAsia="pt-BR"/>
        </w:rPr>
        <w:t>MINUTA DE CONTRATO</w:t>
      </w:r>
    </w:p>
    <w:p w:rsidR="00371578" w:rsidRPr="00E80EE6" w:rsidRDefault="00371578" w:rsidP="0037157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360" w:lineRule="auto"/>
        <w:ind w:left="4536"/>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xml:space="preserve">CONTRATO PARA DESPESA A SER EFETUADA COM </w:t>
      </w:r>
      <w:r>
        <w:rPr>
          <w:rFonts w:ascii="Bookman Old Style" w:eastAsia="Times New Roman" w:hAnsi="Bookman Old Style"/>
          <w:color w:val="000000"/>
          <w:sz w:val="24"/>
          <w:szCs w:val="24"/>
          <w:lang w:eastAsia="pt-BR"/>
        </w:rPr>
        <w:t>..............</w:t>
      </w:r>
      <w:r w:rsidRPr="00E80EE6">
        <w:rPr>
          <w:rFonts w:ascii="Bookman Old Style" w:eastAsia="Times New Roman" w:hAnsi="Bookman Old Style"/>
          <w:color w:val="000000"/>
          <w:sz w:val="24"/>
          <w:szCs w:val="24"/>
          <w:lang w:eastAsia="pt-BR"/>
        </w:rPr>
        <w:t xml:space="preserve"> PARA O MUNICÍPIO DE CONDOR/RS.</w:t>
      </w:r>
    </w:p>
    <w:p w:rsidR="00371578" w:rsidRPr="00E80EE6" w:rsidRDefault="00371578" w:rsidP="00371578">
      <w:pPr>
        <w:keepNext/>
        <w:overflowPunct w:val="0"/>
        <w:autoSpaceDE w:val="0"/>
        <w:autoSpaceDN w:val="0"/>
        <w:adjustRightInd w:val="0"/>
        <w:spacing w:after="0" w:line="360" w:lineRule="auto"/>
        <w:jc w:val="center"/>
        <w:textAlignment w:val="baseline"/>
        <w:outlineLvl w:val="1"/>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Nº ........./....21</w:t>
      </w:r>
    </w:p>
    <w:p w:rsidR="00371578" w:rsidRPr="00E80EE6" w:rsidRDefault="00371578" w:rsidP="0037157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O MUNICÍPIO DE CONDOR, Pessoa Jurídica de Direito Público Interno, doravante denominado simplesmente de MUNICÍPIO DE CONDOR, inscrito no C.N.P.J. sob nº 88.437.926/0001-90, neste ato representado pelo Sr. Prefeito Municipal, Valmir Land, brasileiro, maior, casado, residente e domiciliado nesta cidade, inscrito no C.P.F.sob nº........................................... e portador da Carteira de Identidade nº................................/....... e a empresa ........................................................., inscrita no C.N.P.J. sob nº.................................., com sede na cidade de............................., à Rua.........................., nº.........., CEP......................., neste ato representada por...............................,bras..........., .............., ............, inscrito no C.P.F. sob nº................................., e portador da Carteira de Identidade nº................................/....... doravante denominada simplesmente CONTRATADA, perante as testemunhas nomeadas e firmadas, tendo em vista o processo administrativo nº........./......2</w:t>
      </w:r>
      <w:r>
        <w:rPr>
          <w:rFonts w:ascii="Bookman Old Style" w:eastAsia="Times New Roman" w:hAnsi="Bookman Old Style"/>
          <w:color w:val="000000"/>
          <w:sz w:val="24"/>
          <w:szCs w:val="24"/>
          <w:lang w:eastAsia="pt-BR"/>
        </w:rPr>
        <w:t>1</w:t>
      </w:r>
      <w:r w:rsidRPr="00E80EE6">
        <w:rPr>
          <w:rFonts w:ascii="Bookman Old Style" w:eastAsia="Times New Roman" w:hAnsi="Bookman Old Style"/>
          <w:color w:val="000000"/>
          <w:sz w:val="24"/>
          <w:szCs w:val="24"/>
          <w:lang w:eastAsia="pt-BR"/>
        </w:rPr>
        <w:t>, Edital de Pregão Eletrônico nº ................/.....2</w:t>
      </w:r>
      <w:r>
        <w:rPr>
          <w:rFonts w:ascii="Bookman Old Style" w:eastAsia="Times New Roman" w:hAnsi="Bookman Old Style"/>
          <w:color w:val="000000"/>
          <w:sz w:val="24"/>
          <w:szCs w:val="24"/>
          <w:lang w:eastAsia="pt-BR"/>
        </w:rPr>
        <w:t>1</w:t>
      </w:r>
      <w:r w:rsidRPr="00E80EE6">
        <w:rPr>
          <w:rFonts w:ascii="Bookman Old Style" w:eastAsia="Times New Roman" w:hAnsi="Bookman Old Style"/>
          <w:color w:val="000000"/>
          <w:sz w:val="24"/>
          <w:szCs w:val="24"/>
          <w:lang w:eastAsia="pt-BR"/>
        </w:rPr>
        <w:t>, pactuam o presente Contrato para Aquisição de Bens ........................................ (</w:t>
      </w:r>
      <w:r w:rsidRPr="00E80EE6">
        <w:rPr>
          <w:rFonts w:ascii="Bookman Old Style" w:eastAsia="Times New Roman" w:hAnsi="Bookman Old Style"/>
          <w:color w:val="000000"/>
          <w:sz w:val="24"/>
          <w:szCs w:val="24"/>
          <w:u w:val="single"/>
          <w:lang w:eastAsia="pt-BR"/>
        </w:rPr>
        <w:t>descrever o bem)</w:t>
      </w:r>
      <w:r w:rsidRPr="00E80EE6">
        <w:rPr>
          <w:rFonts w:ascii="Bookman Old Style" w:eastAsia="Times New Roman" w:hAnsi="Bookman Old Style"/>
          <w:color w:val="000000"/>
          <w:sz w:val="24"/>
          <w:szCs w:val="24"/>
          <w:lang w:eastAsia="pt-BR"/>
        </w:rPr>
        <w:t xml:space="preserve">, que se regerá por toda a legislação aplicável a espécie e especialmente pela Lei nº 8.666/93, cujas disposições aplicam-se a este contrato irrestrita e </w:t>
      </w:r>
      <w:r w:rsidRPr="00E80EE6">
        <w:rPr>
          <w:rFonts w:ascii="Bookman Old Style" w:eastAsia="Times New Roman" w:hAnsi="Bookman Old Style"/>
          <w:color w:val="000000"/>
          <w:sz w:val="24"/>
          <w:szCs w:val="24"/>
          <w:lang w:eastAsia="pt-BR"/>
        </w:rPr>
        <w:lastRenderedPageBreak/>
        <w:t xml:space="preserve">incondicionalmente a que os CONTRATANTES declaram conhecer, subordinando-se este contrato, ainda, as normas desta Lei e as cláusulas contratuais seguintes: </w:t>
      </w:r>
    </w:p>
    <w:p w:rsidR="00371578" w:rsidRPr="00E80EE6" w:rsidRDefault="00371578" w:rsidP="0037157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b/>
          <w:color w:val="000000"/>
          <w:sz w:val="24"/>
          <w:szCs w:val="24"/>
          <w:lang w:eastAsia="pt-BR"/>
        </w:rPr>
        <w:t>CLÁUSULA PRIMEIRA -</w:t>
      </w:r>
      <w:r w:rsidRPr="00E80EE6">
        <w:rPr>
          <w:rFonts w:ascii="Bookman Old Style" w:eastAsia="Times New Roman" w:hAnsi="Bookman Old Style"/>
          <w:color w:val="000000"/>
          <w:sz w:val="24"/>
          <w:szCs w:val="24"/>
          <w:lang w:eastAsia="pt-BR"/>
        </w:rPr>
        <w:t xml:space="preserve"> O objeto da presente licitação é a DESPESA A SER EFETUADA COM  </w:t>
      </w:r>
      <w:r>
        <w:rPr>
          <w:rFonts w:ascii="Bookman Old Style" w:eastAsia="Times New Roman" w:hAnsi="Bookman Old Style"/>
          <w:color w:val="000000"/>
          <w:sz w:val="24"/>
          <w:szCs w:val="24"/>
          <w:lang w:eastAsia="pt-BR"/>
        </w:rPr>
        <w:t>............................</w:t>
      </w:r>
      <w:r w:rsidRPr="00E80EE6">
        <w:rPr>
          <w:rFonts w:ascii="Bookman Old Style" w:eastAsia="Times New Roman" w:hAnsi="Bookman Old Style"/>
          <w:color w:val="000000"/>
          <w:sz w:val="24"/>
          <w:szCs w:val="24"/>
          <w:lang w:eastAsia="pt-BR"/>
        </w:rPr>
        <w:t>:</w:t>
      </w:r>
    </w:p>
    <w:p w:rsidR="00371578" w:rsidRPr="00E80EE6" w:rsidRDefault="00371578" w:rsidP="0037157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b/>
          <w:color w:val="000000"/>
          <w:sz w:val="24"/>
          <w:szCs w:val="24"/>
          <w:lang w:eastAsia="pt-BR"/>
        </w:rPr>
        <w:t>CLAUSULA SEGUNDA –</w:t>
      </w:r>
      <w:r w:rsidRPr="00E80EE6">
        <w:rPr>
          <w:rFonts w:ascii="Bookman Old Style" w:eastAsia="Times New Roman" w:hAnsi="Bookman Old Style"/>
          <w:color w:val="000000"/>
          <w:sz w:val="24"/>
          <w:szCs w:val="24"/>
          <w:lang w:eastAsia="pt-BR"/>
        </w:rPr>
        <w:t xml:space="preserve"> Pela Aquisição dos Bens</w:t>
      </w:r>
      <w:r>
        <w:rPr>
          <w:rFonts w:ascii="Bookman Old Style" w:eastAsia="Times New Roman" w:hAnsi="Bookman Old Style"/>
          <w:color w:val="000000"/>
          <w:sz w:val="24"/>
          <w:szCs w:val="24"/>
          <w:lang w:eastAsia="pt-BR"/>
        </w:rPr>
        <w:t>/SERVIÇOS</w:t>
      </w:r>
      <w:r w:rsidRPr="00E80EE6">
        <w:rPr>
          <w:rFonts w:ascii="Bookman Old Style" w:eastAsia="Times New Roman" w:hAnsi="Bookman Old Style"/>
          <w:color w:val="000000"/>
          <w:sz w:val="24"/>
          <w:szCs w:val="24"/>
          <w:lang w:eastAsia="pt-BR"/>
        </w:rPr>
        <w:t xml:space="preserve"> constantes neste contrato o MUNICÍPIO pagará a CONTRATADA a importância de R$........... (..................................................Reais).</w:t>
      </w:r>
    </w:p>
    <w:p w:rsidR="00371578" w:rsidRPr="00E80EE6" w:rsidRDefault="00371578" w:rsidP="0037157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b/>
          <w:color w:val="000000"/>
          <w:sz w:val="24"/>
          <w:szCs w:val="24"/>
          <w:lang w:eastAsia="pt-BR"/>
        </w:rPr>
        <w:t>CLÁUSULA TERCEIRA -</w:t>
      </w:r>
      <w:r w:rsidRPr="00E80EE6">
        <w:rPr>
          <w:rFonts w:ascii="Bookman Old Style" w:eastAsia="Times New Roman" w:hAnsi="Bookman Old Style"/>
          <w:color w:val="000000"/>
          <w:sz w:val="24"/>
          <w:szCs w:val="24"/>
          <w:lang w:eastAsia="pt-BR"/>
        </w:rPr>
        <w:t xml:space="preserve"> Os materiais deverão ser entregues, conforme solicitação dos Secretários interessados, no local indicado por este, durante o horário de expediente, sem custo adicional, com observância ao artigo 73 e 74 da Lei nº 8.666/93.</w:t>
      </w:r>
    </w:p>
    <w:p w:rsidR="00371578" w:rsidRPr="00E80EE6" w:rsidRDefault="00371578" w:rsidP="0037157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b/>
          <w:color w:val="000000"/>
          <w:sz w:val="24"/>
          <w:szCs w:val="24"/>
          <w:lang w:eastAsia="pt-BR"/>
        </w:rPr>
        <w:t>CLÁUSULA QUARTA -</w:t>
      </w:r>
      <w:r w:rsidRPr="00E80EE6">
        <w:rPr>
          <w:rFonts w:ascii="Bookman Old Style" w:eastAsia="Times New Roman" w:hAnsi="Bookman Old Style"/>
          <w:color w:val="000000"/>
          <w:sz w:val="24"/>
          <w:szCs w:val="24"/>
          <w:lang w:eastAsia="pt-BR"/>
        </w:rPr>
        <w:t xml:space="preserve"> O pagamento será realizado na Tesouraria da Prefeitura Municipal de Condor/RS, após a entrega conforme laudo da Secretaria.</w:t>
      </w:r>
    </w:p>
    <w:p w:rsidR="00371578" w:rsidRPr="00E80EE6" w:rsidRDefault="00371578" w:rsidP="0037157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b/>
          <w:color w:val="000000"/>
          <w:sz w:val="24"/>
          <w:szCs w:val="24"/>
          <w:lang w:eastAsia="pt-BR"/>
        </w:rPr>
        <w:t>CLÁUSULA QUINTA -</w:t>
      </w:r>
      <w:r w:rsidRPr="00E80EE6">
        <w:rPr>
          <w:rFonts w:ascii="Bookman Old Style" w:eastAsia="Times New Roman" w:hAnsi="Bookman Old Style"/>
          <w:color w:val="000000"/>
          <w:sz w:val="24"/>
          <w:szCs w:val="24"/>
          <w:lang w:eastAsia="pt-BR"/>
        </w:rPr>
        <w:t xml:space="preserve"> As multas serão aplicadas a critério do MUNICÍPIO, atendendo a gravidade da infração, até o valor máximo de 10% (dez por cento) do valor do contrato em cada caso, deduzindo-se o valor correspondente do pleno ressarcimento dos danos respectivos, juros e correção monetária sobre esse ressarcimento.</w:t>
      </w:r>
    </w:p>
    <w:p w:rsidR="00371578" w:rsidRPr="00E80EE6" w:rsidRDefault="00371578" w:rsidP="0037157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b/>
          <w:color w:val="000000"/>
          <w:sz w:val="24"/>
          <w:szCs w:val="24"/>
          <w:lang w:eastAsia="pt-BR"/>
        </w:rPr>
        <w:t>CLÁUSULA SEXTA -</w:t>
      </w:r>
      <w:r w:rsidRPr="00E80EE6">
        <w:rPr>
          <w:rFonts w:ascii="Bookman Old Style" w:eastAsia="Times New Roman" w:hAnsi="Bookman Old Style"/>
          <w:color w:val="000000"/>
          <w:sz w:val="24"/>
          <w:szCs w:val="24"/>
          <w:lang w:eastAsia="pt-BR"/>
        </w:rPr>
        <w:t xml:space="preserve"> Constituem motivos para alteração do contrato, os previstos no artigo 65 da lei de licitações devidamente justificados e comprovados;</w:t>
      </w:r>
    </w:p>
    <w:p w:rsidR="00371578" w:rsidRPr="00E80EE6" w:rsidRDefault="00371578" w:rsidP="0037157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b/>
          <w:color w:val="000000"/>
          <w:sz w:val="24"/>
          <w:szCs w:val="24"/>
          <w:lang w:eastAsia="pt-BR"/>
        </w:rPr>
        <w:t>CLÁUSULA SÉTIMA -</w:t>
      </w:r>
      <w:r w:rsidRPr="00E80EE6">
        <w:rPr>
          <w:rFonts w:ascii="Bookman Old Style" w:eastAsia="Times New Roman" w:hAnsi="Bookman Old Style"/>
          <w:color w:val="000000"/>
          <w:sz w:val="24"/>
          <w:szCs w:val="24"/>
          <w:lang w:eastAsia="pt-BR"/>
        </w:rPr>
        <w:t xml:space="preserve"> Constituem motivo para rescisão deste contrato os previstos no artigo 78, combinados com os artigos 79 e 80 da Lei 8.666/93 e alterações posteriores, ressalvado o disposto no artigo 77 quanto à inexecução total ou parcial do contrato via administrativa.</w:t>
      </w:r>
    </w:p>
    <w:p w:rsidR="00371578" w:rsidRPr="00E80EE6" w:rsidRDefault="00371578" w:rsidP="0037157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b/>
          <w:color w:val="000000"/>
          <w:sz w:val="24"/>
          <w:szCs w:val="24"/>
          <w:lang w:eastAsia="pt-BR"/>
        </w:rPr>
        <w:lastRenderedPageBreak/>
        <w:t>CLÁUSULA OITAVA -</w:t>
      </w:r>
      <w:r w:rsidRPr="00E80EE6">
        <w:rPr>
          <w:rFonts w:ascii="Bookman Old Style" w:eastAsia="Times New Roman" w:hAnsi="Bookman Old Style"/>
          <w:color w:val="000000"/>
          <w:sz w:val="24"/>
          <w:szCs w:val="24"/>
          <w:lang w:eastAsia="pt-BR"/>
        </w:rPr>
        <w:t xml:space="preserve"> O MUNICÍPIO poderá cobrar judicialmente os valores correspondentes às importâncias decorrentes da imposição de penalidades, decorrentes do inadimplemento do presente contrato, caso o MUNICÍPIO tenha de recorrer aos meios judiciais para haver o que lhe foi devido, além das cominações  previstas neste instrumento, ficará a CONTRATADA sujeita ao pagamento da pena convencional de 10% (dez por cento), juros de mora de 1% (um por cento) ao mês, despesas de processo, correção monetária e honorários, estes acordados desde logo em 20% (vinte por cento).</w:t>
      </w:r>
    </w:p>
    <w:p w:rsidR="00371578" w:rsidRPr="00E80EE6" w:rsidRDefault="00371578" w:rsidP="0037157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b/>
          <w:color w:val="000000"/>
          <w:sz w:val="24"/>
          <w:szCs w:val="24"/>
          <w:lang w:eastAsia="pt-BR"/>
        </w:rPr>
        <w:t>CLÁUSULA NONA -</w:t>
      </w:r>
      <w:r w:rsidRPr="00E80EE6">
        <w:rPr>
          <w:rFonts w:ascii="Bookman Old Style" w:eastAsia="Times New Roman" w:hAnsi="Bookman Old Style"/>
          <w:color w:val="000000"/>
          <w:sz w:val="24"/>
          <w:szCs w:val="24"/>
          <w:lang w:eastAsia="pt-BR"/>
        </w:rPr>
        <w:t xml:space="preserve"> Fica a CONTRATADA obrigada a manter durante toda a execução do contrato, em compatibilidade com as obrigações por ele assumidas, todas as condições de habilitação e qualificação exigidas na licitação.</w:t>
      </w:r>
    </w:p>
    <w:p w:rsidR="00371578" w:rsidRPr="00E80EE6" w:rsidRDefault="00371578" w:rsidP="0037157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b/>
          <w:color w:val="000000"/>
          <w:sz w:val="24"/>
          <w:szCs w:val="24"/>
          <w:lang w:eastAsia="pt-BR"/>
        </w:rPr>
        <w:t>CLÁUSULA DÉCIMA -</w:t>
      </w:r>
      <w:r w:rsidRPr="00E80EE6">
        <w:rPr>
          <w:rFonts w:ascii="Bookman Old Style" w:eastAsia="Times New Roman" w:hAnsi="Bookman Old Style"/>
          <w:color w:val="000000"/>
          <w:sz w:val="24"/>
          <w:szCs w:val="24"/>
          <w:lang w:eastAsia="pt-BR"/>
        </w:rPr>
        <w:t xml:space="preserve"> As despesas correrão por conta da seguinte dotação orçamentária: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733"/>
        <w:gridCol w:w="4710"/>
      </w:tblGrid>
      <w:tr w:rsidR="00371578" w:rsidRPr="00E80EE6" w:rsidTr="007B4CD8">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371578" w:rsidRPr="00E80EE6" w:rsidRDefault="00371578" w:rsidP="007B4CD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DOTAÇÃO</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371578" w:rsidRPr="00E80EE6" w:rsidRDefault="00371578" w:rsidP="007B4CD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PROJ./ATIV.</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371578" w:rsidRPr="00E80EE6" w:rsidRDefault="00371578" w:rsidP="007B4CD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DESCRIÇÃO</w:t>
            </w:r>
          </w:p>
        </w:tc>
      </w:tr>
      <w:tr w:rsidR="00371578" w:rsidRPr="00E80EE6" w:rsidTr="007B4CD8">
        <w:tc>
          <w:tcPr>
            <w:tcW w:w="2518" w:type="dxa"/>
            <w:tcBorders>
              <w:top w:val="single" w:sz="4" w:space="0" w:color="auto"/>
              <w:left w:val="single" w:sz="4" w:space="0" w:color="auto"/>
              <w:bottom w:val="single" w:sz="4" w:space="0" w:color="auto"/>
              <w:right w:val="single" w:sz="4" w:space="0" w:color="auto"/>
            </w:tcBorders>
            <w:hideMark/>
          </w:tcPr>
          <w:p w:rsidR="00371578" w:rsidRPr="00E80EE6" w:rsidRDefault="00371578" w:rsidP="007B4CD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 xml:space="preserve">SECRETARIA </w:t>
            </w:r>
          </w:p>
          <w:p w:rsidR="00371578" w:rsidRPr="00E80EE6" w:rsidRDefault="00371578" w:rsidP="007B4CD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w:t>
            </w:r>
          </w:p>
          <w:p w:rsidR="00371578" w:rsidRPr="00E80EE6" w:rsidRDefault="00371578" w:rsidP="007B4CD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w:t>
            </w:r>
          </w:p>
          <w:p w:rsidR="00371578" w:rsidRPr="00E80EE6" w:rsidRDefault="00371578" w:rsidP="007B4CD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w:t>
            </w:r>
          </w:p>
        </w:tc>
        <w:tc>
          <w:tcPr>
            <w:tcW w:w="1701" w:type="dxa"/>
            <w:tcBorders>
              <w:top w:val="single" w:sz="4" w:space="0" w:color="auto"/>
              <w:left w:val="single" w:sz="4" w:space="0" w:color="auto"/>
              <w:bottom w:val="single" w:sz="4" w:space="0" w:color="auto"/>
              <w:right w:val="single" w:sz="4" w:space="0" w:color="auto"/>
            </w:tcBorders>
            <w:hideMark/>
          </w:tcPr>
          <w:p w:rsidR="00371578" w:rsidRPr="00E80EE6" w:rsidRDefault="00371578" w:rsidP="007B4CD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7B4CD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w:t>
            </w:r>
          </w:p>
          <w:p w:rsidR="00371578" w:rsidRPr="00E80EE6" w:rsidRDefault="00371578" w:rsidP="007B4CD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w:t>
            </w:r>
          </w:p>
          <w:p w:rsidR="00371578" w:rsidRPr="00E80EE6" w:rsidRDefault="00371578" w:rsidP="007B4CD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w:t>
            </w:r>
          </w:p>
        </w:tc>
        <w:tc>
          <w:tcPr>
            <w:tcW w:w="5528" w:type="dxa"/>
            <w:tcBorders>
              <w:top w:val="single" w:sz="4" w:space="0" w:color="auto"/>
              <w:left w:val="single" w:sz="4" w:space="0" w:color="auto"/>
              <w:bottom w:val="single" w:sz="4" w:space="0" w:color="auto"/>
              <w:right w:val="single" w:sz="4" w:space="0" w:color="auto"/>
            </w:tcBorders>
          </w:tcPr>
          <w:p w:rsidR="00371578" w:rsidRPr="00E80EE6" w:rsidRDefault="00371578" w:rsidP="007B4CD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7B4CD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w:t>
            </w:r>
          </w:p>
          <w:p w:rsidR="00371578" w:rsidRPr="00E80EE6" w:rsidRDefault="00371578" w:rsidP="007B4CD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w:t>
            </w:r>
          </w:p>
          <w:p w:rsidR="00371578" w:rsidRPr="00E80EE6" w:rsidRDefault="00371578" w:rsidP="007B4CD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w:t>
            </w:r>
          </w:p>
        </w:tc>
      </w:tr>
    </w:tbl>
    <w:p w:rsidR="00371578" w:rsidRPr="00E80EE6" w:rsidRDefault="00371578" w:rsidP="0037157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b/>
          <w:color w:val="000000"/>
          <w:sz w:val="24"/>
          <w:szCs w:val="24"/>
          <w:lang w:eastAsia="pt-BR"/>
        </w:rPr>
        <w:t>CLÁUSULA DÉCIMA PRIMEIRA -</w:t>
      </w:r>
      <w:r w:rsidRPr="00E80EE6">
        <w:rPr>
          <w:rFonts w:ascii="Bookman Old Style" w:eastAsia="Times New Roman" w:hAnsi="Bookman Old Style"/>
          <w:color w:val="000000"/>
          <w:sz w:val="24"/>
          <w:szCs w:val="24"/>
          <w:lang w:eastAsia="pt-BR"/>
        </w:rPr>
        <w:t xml:space="preserve"> A vigência deste contrato será até a entrega da totalidade dos bens previstas no objeto do presente edital.</w:t>
      </w:r>
    </w:p>
    <w:p w:rsidR="00371578" w:rsidRPr="00E80EE6" w:rsidRDefault="00371578" w:rsidP="0037157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b/>
          <w:color w:val="000000"/>
          <w:sz w:val="24"/>
          <w:szCs w:val="24"/>
          <w:lang w:eastAsia="pt-BR"/>
        </w:rPr>
        <w:t>CLÁUSULA DÉCIMA SEGUNDA –</w:t>
      </w:r>
      <w:r w:rsidRPr="00E80EE6">
        <w:rPr>
          <w:rFonts w:ascii="Bookman Old Style" w:eastAsia="Times New Roman" w:hAnsi="Bookman Old Style"/>
          <w:color w:val="000000"/>
          <w:sz w:val="24"/>
          <w:szCs w:val="24"/>
          <w:lang w:eastAsia="pt-BR"/>
        </w:rPr>
        <w:t xml:space="preserve"> Fica eleito o Foro de Panambi/RS para dirimir questões oriundas deste contrato, com exclusão de qualquer outro por mais privilegiado que seja.</w:t>
      </w:r>
    </w:p>
    <w:p w:rsidR="00371578" w:rsidRPr="00E80EE6" w:rsidRDefault="00371578" w:rsidP="00371578">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lastRenderedPageBreak/>
        <w:t>E, por estarem justos e acordados, firmam o presente contrato em três vias de igual teor e valor para um só efeito, juntamente com as testemunhas abaixo.</w:t>
      </w:r>
    </w:p>
    <w:p w:rsidR="00371578" w:rsidRPr="00E80EE6" w:rsidRDefault="00371578" w:rsidP="00371578">
      <w:pPr>
        <w:overflowPunct w:val="0"/>
        <w:autoSpaceDE w:val="0"/>
        <w:autoSpaceDN w:val="0"/>
        <w:adjustRightInd w:val="0"/>
        <w:spacing w:after="0" w:line="360" w:lineRule="auto"/>
        <w:ind w:left="2832"/>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Condor/RS, 0</w:t>
      </w:r>
      <w:r>
        <w:rPr>
          <w:rFonts w:ascii="Bookman Old Style" w:eastAsia="Times New Roman" w:hAnsi="Bookman Old Style"/>
          <w:color w:val="000000"/>
          <w:sz w:val="24"/>
          <w:szCs w:val="24"/>
          <w:lang w:eastAsia="pt-BR"/>
        </w:rPr>
        <w:t>0</w:t>
      </w:r>
      <w:r w:rsidRPr="00E80EE6">
        <w:rPr>
          <w:rFonts w:ascii="Bookman Old Style" w:eastAsia="Times New Roman" w:hAnsi="Bookman Old Style"/>
          <w:color w:val="000000"/>
          <w:sz w:val="24"/>
          <w:szCs w:val="24"/>
          <w:lang w:eastAsia="pt-BR"/>
        </w:rPr>
        <w:t xml:space="preserve"> de </w:t>
      </w:r>
      <w:r>
        <w:rPr>
          <w:rFonts w:ascii="Bookman Old Style" w:eastAsia="Times New Roman" w:hAnsi="Bookman Old Style"/>
          <w:color w:val="000000"/>
          <w:sz w:val="24"/>
          <w:szCs w:val="24"/>
          <w:lang w:eastAsia="pt-BR"/>
        </w:rPr>
        <w:t>...............</w:t>
      </w:r>
      <w:r w:rsidRPr="00E80EE6">
        <w:rPr>
          <w:rFonts w:ascii="Bookman Old Style" w:eastAsia="Times New Roman" w:hAnsi="Bookman Old Style"/>
          <w:color w:val="000000"/>
          <w:sz w:val="24"/>
          <w:szCs w:val="24"/>
          <w:lang w:eastAsia="pt-BR"/>
        </w:rPr>
        <w:t xml:space="preserve"> de 2021.</w:t>
      </w:r>
    </w:p>
    <w:p w:rsidR="00371578" w:rsidRPr="00E80EE6" w:rsidRDefault="00371578" w:rsidP="00371578">
      <w:pPr>
        <w:overflowPunct w:val="0"/>
        <w:autoSpaceDE w:val="0"/>
        <w:autoSpaceDN w:val="0"/>
        <w:adjustRightInd w:val="0"/>
        <w:spacing w:after="0" w:line="360" w:lineRule="auto"/>
        <w:ind w:left="2832"/>
        <w:jc w:val="both"/>
        <w:textAlignment w:val="baseline"/>
        <w:rPr>
          <w:rFonts w:ascii="Bookman Old Style" w:eastAsia="Times New Roman" w:hAnsi="Bookman Old Style"/>
          <w:color w:val="000000"/>
          <w:sz w:val="24"/>
          <w:szCs w:val="24"/>
          <w:lang w:eastAsia="pt-BR"/>
        </w:rPr>
      </w:pPr>
    </w:p>
    <w:tbl>
      <w:tblPr>
        <w:tblW w:w="0" w:type="auto"/>
        <w:jc w:val="center"/>
        <w:tblLook w:val="04A0" w:firstRow="1" w:lastRow="0" w:firstColumn="1" w:lastColumn="0" w:noHBand="0" w:noVBand="1"/>
      </w:tblPr>
      <w:tblGrid>
        <w:gridCol w:w="4364"/>
        <w:gridCol w:w="4278"/>
      </w:tblGrid>
      <w:tr w:rsidR="00371578" w:rsidRPr="00E80EE6" w:rsidTr="007B4CD8">
        <w:trPr>
          <w:jc w:val="center"/>
        </w:trPr>
        <w:tc>
          <w:tcPr>
            <w:tcW w:w="4889" w:type="dxa"/>
            <w:shd w:val="clear" w:color="auto" w:fill="auto"/>
            <w:hideMark/>
          </w:tcPr>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EMPRESA</w:t>
            </w:r>
          </w:p>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NOME PROPRIETÁRIO</w:t>
            </w:r>
          </w:p>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CONTRATADA</w:t>
            </w:r>
          </w:p>
        </w:tc>
        <w:tc>
          <w:tcPr>
            <w:tcW w:w="4890" w:type="dxa"/>
            <w:shd w:val="clear" w:color="auto" w:fill="auto"/>
            <w:hideMark/>
          </w:tcPr>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VALMIR LAND</w:t>
            </w:r>
          </w:p>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PREFEITO MUNICIPAL</w:t>
            </w:r>
          </w:p>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MUNICÍPIO DE CONDOR</w:t>
            </w:r>
          </w:p>
        </w:tc>
      </w:tr>
    </w:tbl>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TESTEMUNHAS:</w:t>
      </w:r>
    </w:p>
    <w:tbl>
      <w:tblPr>
        <w:tblW w:w="0" w:type="auto"/>
        <w:tblLayout w:type="fixed"/>
        <w:tblLook w:val="04A0" w:firstRow="1" w:lastRow="0" w:firstColumn="1" w:lastColumn="0" w:noHBand="0" w:noVBand="1"/>
      </w:tblPr>
      <w:tblGrid>
        <w:gridCol w:w="4503"/>
        <w:gridCol w:w="4355"/>
      </w:tblGrid>
      <w:tr w:rsidR="00371578" w:rsidRPr="00E80EE6" w:rsidTr="007B4CD8">
        <w:tc>
          <w:tcPr>
            <w:tcW w:w="4503" w:type="dxa"/>
            <w:shd w:val="clear" w:color="auto" w:fill="auto"/>
            <w:hideMark/>
          </w:tcPr>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w:t>
            </w:r>
          </w:p>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1: Nome ......................................</w:t>
            </w:r>
          </w:p>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CPF........................................</w:t>
            </w:r>
          </w:p>
        </w:tc>
        <w:tc>
          <w:tcPr>
            <w:tcW w:w="4355" w:type="dxa"/>
            <w:shd w:val="clear" w:color="auto" w:fill="auto"/>
            <w:hideMark/>
          </w:tcPr>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w:t>
            </w:r>
          </w:p>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2: Nome ......................................</w:t>
            </w:r>
          </w:p>
          <w:p w:rsidR="00371578" w:rsidRPr="00E80EE6" w:rsidRDefault="00371578" w:rsidP="007B4CD8">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E80EE6">
              <w:rPr>
                <w:rFonts w:ascii="Bookman Old Style" w:eastAsia="Times New Roman" w:hAnsi="Bookman Old Style"/>
                <w:color w:val="000000"/>
                <w:sz w:val="24"/>
                <w:szCs w:val="24"/>
                <w:lang w:eastAsia="pt-BR"/>
              </w:rPr>
              <w:t>CPF..............................................</w:t>
            </w:r>
          </w:p>
        </w:tc>
      </w:tr>
    </w:tbl>
    <w:p w:rsidR="00371578" w:rsidRPr="00E80EE6" w:rsidRDefault="00371578" w:rsidP="00371578">
      <w:pPr>
        <w:spacing w:after="120" w:line="276" w:lineRule="auto"/>
        <w:jc w:val="both"/>
        <w:rPr>
          <w:rFonts w:ascii="Bookman Old Style" w:eastAsia="Calibri" w:hAnsi="Bookman Old Style"/>
          <w:sz w:val="24"/>
          <w:szCs w:val="24"/>
        </w:rPr>
      </w:pPr>
    </w:p>
    <w:p w:rsidR="00371578" w:rsidRPr="00E80EE6" w:rsidRDefault="00371578" w:rsidP="00371578">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71578" w:rsidRPr="00E80EE6" w:rsidRDefault="00371578" w:rsidP="00371578">
      <w:pPr>
        <w:autoSpaceDE w:val="0"/>
        <w:autoSpaceDN w:val="0"/>
        <w:adjustRightInd w:val="0"/>
        <w:spacing w:after="0" w:line="240" w:lineRule="auto"/>
        <w:jc w:val="center"/>
        <w:rPr>
          <w:rFonts w:eastAsia="Times New Roman"/>
          <w:iCs/>
          <w:color w:val="000000"/>
          <w:sz w:val="22"/>
          <w:lang w:eastAsia="pt-BR"/>
        </w:rPr>
      </w:pPr>
    </w:p>
    <w:p w:rsidR="00371578" w:rsidRPr="00E80EE6" w:rsidRDefault="00371578" w:rsidP="00371578"/>
    <w:p w:rsidR="009D2AFE" w:rsidRDefault="009D2AFE"/>
    <w:sectPr w:rsidR="009D2AFE" w:rsidSect="00447578">
      <w:headerReference w:type="default" r:id="rId7"/>
      <w:footerReference w:type="even" r:id="rId8"/>
      <w:footerReference w:type="default" r:id="rId9"/>
      <w:pgSz w:w="12242" w:h="15842" w:code="1"/>
      <w:pgMar w:top="1701" w:right="1800" w:bottom="1276" w:left="1800" w:header="720" w:footer="15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19F" w:rsidRDefault="0017019F">
      <w:pPr>
        <w:spacing w:after="0" w:line="240" w:lineRule="auto"/>
      </w:pPr>
      <w:r>
        <w:separator/>
      </w:r>
    </w:p>
  </w:endnote>
  <w:endnote w:type="continuationSeparator" w:id="0">
    <w:p w:rsidR="0017019F" w:rsidRDefault="0017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0E0" w:rsidRDefault="00B8715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E50E0" w:rsidRDefault="0017019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578" w:rsidRDefault="00B8715A" w:rsidP="00447578">
    <w:pPr>
      <w:pStyle w:val="Rodap"/>
      <w:framePr w:w="60" w:h="196" w:hRule="exact" w:wrap="around" w:vAnchor="text" w:hAnchor="page" w:x="9541" w:y="-63"/>
      <w:rPr>
        <w:rStyle w:val="Nmerodepgina"/>
      </w:rPr>
    </w:pPr>
    <w:r>
      <w:rPr>
        <w:rStyle w:val="Nmerodepgina"/>
      </w:rPr>
      <w:fldChar w:fldCharType="begin"/>
    </w:r>
    <w:r>
      <w:rPr>
        <w:rStyle w:val="Nmerodepgina"/>
      </w:rPr>
      <w:instrText xml:space="preserve">PAGE  </w:instrText>
    </w:r>
    <w:r>
      <w:rPr>
        <w:rStyle w:val="Nmerodepgina"/>
      </w:rPr>
      <w:fldChar w:fldCharType="separate"/>
    </w:r>
    <w:r w:rsidR="0039712C">
      <w:rPr>
        <w:rStyle w:val="Nmerodepgina"/>
        <w:noProof/>
      </w:rPr>
      <w:t>8</w:t>
    </w:r>
    <w:r>
      <w:rPr>
        <w:rStyle w:val="Nmerodepgina"/>
      </w:rPr>
      <w:fldChar w:fldCharType="end"/>
    </w:r>
  </w:p>
  <w:p w:rsidR="00387DAA" w:rsidRPr="00853FD9" w:rsidRDefault="00B8715A" w:rsidP="00447578">
    <w:pPr>
      <w:pStyle w:val="Rodap"/>
      <w:ind w:right="-289"/>
      <w:jc w:val="center"/>
      <w:rPr>
        <w:rFonts w:ascii="Bookman Old Style" w:hAnsi="Bookman Old Style"/>
        <w:i/>
      </w:rPr>
    </w:pPr>
    <w:r w:rsidRPr="00853FD9">
      <w:rPr>
        <w:rFonts w:ascii="Bookman Old Style" w:hAnsi="Bookman Old Style"/>
        <w:i/>
      </w:rPr>
      <w:t xml:space="preserve">Rua: Ipiranga, 22 Centro </w:t>
    </w:r>
    <w:r>
      <w:rPr>
        <w:rFonts w:ascii="Bookman Old Style" w:hAnsi="Bookman Old Style"/>
        <w:i/>
      </w:rPr>
      <w:t>-</w:t>
    </w:r>
    <w:r w:rsidRPr="00853FD9">
      <w:rPr>
        <w:rFonts w:ascii="Bookman Old Style" w:hAnsi="Bookman Old Style"/>
        <w:i/>
      </w:rPr>
      <w:t xml:space="preserve"> CEP: 98</w:t>
    </w:r>
    <w:r>
      <w:rPr>
        <w:rFonts w:ascii="Bookman Old Style" w:hAnsi="Bookman Old Style"/>
        <w:i/>
      </w:rPr>
      <w:t>.</w:t>
    </w:r>
    <w:r w:rsidRPr="00853FD9">
      <w:rPr>
        <w:rFonts w:ascii="Bookman Old Style" w:hAnsi="Bookman Old Style"/>
        <w:i/>
      </w:rPr>
      <w:t xml:space="preserve">290-000 </w:t>
    </w:r>
    <w:r>
      <w:rPr>
        <w:rFonts w:ascii="Bookman Old Style" w:hAnsi="Bookman Old Style"/>
        <w:i/>
      </w:rPr>
      <w:t>-</w:t>
    </w:r>
    <w:r w:rsidRPr="00853FD9">
      <w:rPr>
        <w:rFonts w:ascii="Bookman Old Style" w:hAnsi="Bookman Old Style"/>
        <w:i/>
      </w:rPr>
      <w:t xml:space="preserve"> CONDOR/RS</w:t>
    </w:r>
  </w:p>
  <w:p w:rsidR="00387DAA" w:rsidRPr="00853FD9" w:rsidRDefault="00B8715A" w:rsidP="00387DAA">
    <w:pPr>
      <w:pStyle w:val="Rodap"/>
      <w:jc w:val="center"/>
      <w:rPr>
        <w:rFonts w:ascii="Bookman Old Style" w:hAnsi="Bookman Old Style"/>
        <w:i/>
      </w:rPr>
    </w:pPr>
    <w:r w:rsidRPr="00853FD9">
      <w:rPr>
        <w:rFonts w:ascii="Bookman Old Style" w:hAnsi="Bookman Old Style"/>
        <w:i/>
      </w:rPr>
      <w:t xml:space="preserve">(55) 3379-1133 </w:t>
    </w:r>
    <w:r>
      <w:rPr>
        <w:rFonts w:ascii="Bookman Old Style" w:hAnsi="Bookman Old Style"/>
        <w:i/>
      </w:rPr>
      <w:t xml:space="preserve">ramal: </w:t>
    </w:r>
    <w:r w:rsidRPr="00853FD9">
      <w:rPr>
        <w:rFonts w:ascii="Bookman Old Style" w:hAnsi="Bookman Old Style"/>
        <w:i/>
      </w:rPr>
      <w:t xml:space="preserve">209 - </w:t>
    </w:r>
    <w:r w:rsidRPr="00ED7F2A">
      <w:rPr>
        <w:rFonts w:ascii="Bookman Old Style" w:hAnsi="Bookman Old Style"/>
        <w:i/>
      </w:rPr>
      <w:t>www.condor.rs.gov.br</w:t>
    </w:r>
    <w:r w:rsidRPr="00853FD9">
      <w:rPr>
        <w:rFonts w:ascii="Bookman Old Style" w:hAnsi="Bookman Old Style"/>
        <w:i/>
      </w:rPr>
      <w:t xml:space="preserve"> - licita@condor.rs.gov.br</w:t>
    </w:r>
  </w:p>
  <w:p w:rsidR="00EE50E0" w:rsidRDefault="0017019F">
    <w:pPr>
      <w:pStyle w:val="Rodap"/>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19F" w:rsidRDefault="0017019F">
      <w:pPr>
        <w:spacing w:after="0" w:line="240" w:lineRule="auto"/>
      </w:pPr>
      <w:r>
        <w:separator/>
      </w:r>
    </w:p>
  </w:footnote>
  <w:footnote w:type="continuationSeparator" w:id="0">
    <w:p w:rsidR="0017019F" w:rsidRDefault="00170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FB5" w:rsidRDefault="00B8715A" w:rsidP="00670FB5">
    <w:pPr>
      <w:tabs>
        <w:tab w:val="left" w:pos="2736"/>
      </w:tabs>
      <w:contextualSpacing/>
      <w:jc w:val="center"/>
    </w:pPr>
    <w:r w:rsidRPr="00EC1018">
      <w:rPr>
        <w:noProof/>
        <w:lang w:eastAsia="pt-BR"/>
      </w:rPr>
      <w:drawing>
        <wp:inline distT="0" distB="0" distL="0" distR="0" wp14:anchorId="31D883D3" wp14:editId="5A460EF7">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670FB5" w:rsidRPr="003766BC" w:rsidRDefault="00B8715A" w:rsidP="00670FB5">
    <w:pPr>
      <w:tabs>
        <w:tab w:val="left" w:pos="2736"/>
      </w:tabs>
      <w:contextualSpacing/>
      <w:jc w:val="center"/>
      <w:rPr>
        <w:rFonts w:ascii="Bookman Old Style" w:hAnsi="Bookman Old Style"/>
        <w:noProof/>
        <w:sz w:val="26"/>
        <w:szCs w:val="26"/>
      </w:rPr>
    </w:pPr>
    <w:r w:rsidRPr="003766BC">
      <w:rPr>
        <w:rFonts w:ascii="Bookman Old Style" w:hAnsi="Bookman Old Style"/>
        <w:noProof/>
        <w:sz w:val="26"/>
        <w:szCs w:val="26"/>
      </w:rPr>
      <w:t>Estado do Rio Grande do Sul</w:t>
    </w:r>
  </w:p>
  <w:p w:rsidR="00670FB5" w:rsidRPr="003766BC" w:rsidRDefault="00B8715A" w:rsidP="00670FB5">
    <w:pPr>
      <w:tabs>
        <w:tab w:val="left" w:pos="2736"/>
      </w:tabs>
      <w:contextualSpacing/>
      <w:jc w:val="center"/>
      <w:rPr>
        <w:rFonts w:ascii="Bookman Old Style" w:hAnsi="Bookman Old Style"/>
        <w:b/>
        <w:i/>
        <w:noProof/>
        <w:sz w:val="26"/>
        <w:szCs w:val="26"/>
        <w:u w:val="single"/>
      </w:rPr>
    </w:pPr>
    <w:r w:rsidRPr="003766BC">
      <w:rPr>
        <w:rFonts w:ascii="Bookman Old Style" w:hAnsi="Bookman Old Style"/>
        <w:b/>
        <w:i/>
        <w:noProof/>
        <w:sz w:val="26"/>
        <w:szCs w:val="26"/>
        <w:u w:val="single"/>
      </w:rPr>
      <w:t>PREFEITURA MUNICIPAL DE CONDOR</w:t>
    </w:r>
  </w:p>
  <w:p w:rsidR="00670FB5" w:rsidRDefault="00B8715A" w:rsidP="00670FB5">
    <w:pPr>
      <w:tabs>
        <w:tab w:val="left" w:pos="2736"/>
      </w:tabs>
      <w:contextualSpacing/>
      <w:jc w:val="center"/>
      <w:rPr>
        <w:rFonts w:ascii="Bookman Old Style" w:hAnsi="Bookman Old Style"/>
        <w:i/>
        <w:noProof/>
        <w:sz w:val="28"/>
      </w:rPr>
    </w:pPr>
    <w:r w:rsidRPr="003766BC">
      <w:rPr>
        <w:rFonts w:ascii="Bookman Old Style" w:hAnsi="Bookman Old Style"/>
        <w:i/>
        <w:noProof/>
        <w:sz w:val="28"/>
      </w:rPr>
      <w:t>GABINETE DO PREFEITO</w:t>
    </w:r>
  </w:p>
  <w:p w:rsidR="00670FB5" w:rsidRDefault="00B8715A" w:rsidP="00670FB5">
    <w:pPr>
      <w:tabs>
        <w:tab w:val="left" w:pos="2736"/>
      </w:tabs>
      <w:contextualSpacing/>
      <w:jc w:val="center"/>
    </w:pPr>
    <w:r>
      <w:rPr>
        <w:rFonts w:ascii="Bookman Old Style" w:hAnsi="Bookman Old Style"/>
        <w:i/>
        <w:noProof/>
        <w:sz w:val="28"/>
      </w:rPr>
      <w:t>C</w:t>
    </w:r>
    <w:r w:rsidRPr="003766BC">
      <w:rPr>
        <w:rFonts w:ascii="Bookman Old Style" w:hAnsi="Bookman Old Style"/>
        <w:i/>
        <w:noProof/>
        <w:sz w:val="28"/>
      </w:rPr>
      <w:t>ompras e Licitações</w:t>
    </w:r>
  </w:p>
  <w:p w:rsidR="00EE50E0" w:rsidRDefault="0017019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7195"/>
    <w:multiLevelType w:val="hybridMultilevel"/>
    <w:tmpl w:val="14F2CE50"/>
    <w:lvl w:ilvl="0" w:tplc="39EEBD56">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C70203"/>
    <w:multiLevelType w:val="hybridMultilevel"/>
    <w:tmpl w:val="6202782C"/>
    <w:lvl w:ilvl="0" w:tplc="2F346768">
      <w:start w:val="1"/>
      <w:numFmt w:val="lowerLetter"/>
      <w:lvlText w:val="%1)"/>
      <w:lvlJc w:val="left"/>
      <w:pPr>
        <w:ind w:left="1170" w:hanging="360"/>
      </w:pPr>
      <w:rPr>
        <w:rFonts w:hint="default"/>
      </w:rPr>
    </w:lvl>
    <w:lvl w:ilvl="1" w:tplc="04160019" w:tentative="1">
      <w:start w:val="1"/>
      <w:numFmt w:val="lowerLetter"/>
      <w:lvlText w:val="%2."/>
      <w:lvlJc w:val="left"/>
      <w:pPr>
        <w:ind w:left="1890" w:hanging="360"/>
      </w:pPr>
    </w:lvl>
    <w:lvl w:ilvl="2" w:tplc="0416001B" w:tentative="1">
      <w:start w:val="1"/>
      <w:numFmt w:val="lowerRoman"/>
      <w:lvlText w:val="%3."/>
      <w:lvlJc w:val="right"/>
      <w:pPr>
        <w:ind w:left="2610" w:hanging="180"/>
      </w:pPr>
    </w:lvl>
    <w:lvl w:ilvl="3" w:tplc="0416000F" w:tentative="1">
      <w:start w:val="1"/>
      <w:numFmt w:val="decimal"/>
      <w:lvlText w:val="%4."/>
      <w:lvlJc w:val="left"/>
      <w:pPr>
        <w:ind w:left="3330" w:hanging="360"/>
      </w:pPr>
    </w:lvl>
    <w:lvl w:ilvl="4" w:tplc="04160019" w:tentative="1">
      <w:start w:val="1"/>
      <w:numFmt w:val="lowerLetter"/>
      <w:lvlText w:val="%5."/>
      <w:lvlJc w:val="left"/>
      <w:pPr>
        <w:ind w:left="4050" w:hanging="360"/>
      </w:pPr>
    </w:lvl>
    <w:lvl w:ilvl="5" w:tplc="0416001B" w:tentative="1">
      <w:start w:val="1"/>
      <w:numFmt w:val="lowerRoman"/>
      <w:lvlText w:val="%6."/>
      <w:lvlJc w:val="right"/>
      <w:pPr>
        <w:ind w:left="4770" w:hanging="180"/>
      </w:pPr>
    </w:lvl>
    <w:lvl w:ilvl="6" w:tplc="0416000F" w:tentative="1">
      <w:start w:val="1"/>
      <w:numFmt w:val="decimal"/>
      <w:lvlText w:val="%7."/>
      <w:lvlJc w:val="left"/>
      <w:pPr>
        <w:ind w:left="5490" w:hanging="360"/>
      </w:pPr>
    </w:lvl>
    <w:lvl w:ilvl="7" w:tplc="04160019" w:tentative="1">
      <w:start w:val="1"/>
      <w:numFmt w:val="lowerLetter"/>
      <w:lvlText w:val="%8."/>
      <w:lvlJc w:val="left"/>
      <w:pPr>
        <w:ind w:left="6210" w:hanging="360"/>
      </w:pPr>
    </w:lvl>
    <w:lvl w:ilvl="8" w:tplc="0416001B" w:tentative="1">
      <w:start w:val="1"/>
      <w:numFmt w:val="lowerRoman"/>
      <w:lvlText w:val="%9."/>
      <w:lvlJc w:val="right"/>
      <w:pPr>
        <w:ind w:left="6930" w:hanging="180"/>
      </w:pPr>
    </w:lvl>
  </w:abstractNum>
  <w:abstractNum w:abstractNumId="2" w15:restartNumberingAfterBreak="0">
    <w:nsid w:val="3C136957"/>
    <w:multiLevelType w:val="multilevel"/>
    <w:tmpl w:val="0CCA23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7"/>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78"/>
    <w:rsid w:val="0017019F"/>
    <w:rsid w:val="00180D84"/>
    <w:rsid w:val="00341310"/>
    <w:rsid w:val="00371578"/>
    <w:rsid w:val="0039712C"/>
    <w:rsid w:val="003F0722"/>
    <w:rsid w:val="003F0FB2"/>
    <w:rsid w:val="004E3994"/>
    <w:rsid w:val="00533BD6"/>
    <w:rsid w:val="00580F38"/>
    <w:rsid w:val="008C0348"/>
    <w:rsid w:val="009B0409"/>
    <w:rsid w:val="009D2AFE"/>
    <w:rsid w:val="00B8715A"/>
    <w:rsid w:val="00CB063B"/>
    <w:rsid w:val="00D67BED"/>
    <w:rsid w:val="00FE32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9F7E"/>
  <w15:chartTrackingRefBased/>
  <w15:docId w15:val="{73C7FAC5-3153-401D-AAD0-78AA1E9F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371578"/>
  </w:style>
  <w:style w:type="paragraph" w:styleId="Rodap">
    <w:name w:val="footer"/>
    <w:basedOn w:val="Normal"/>
    <w:link w:val="RodapChar"/>
    <w:uiPriority w:val="99"/>
    <w:rsid w:val="00371578"/>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371578"/>
    <w:rPr>
      <w:rFonts w:ascii="Times New Roman" w:eastAsia="Times New Roman" w:hAnsi="Times New Roman" w:cs="Times New Roman"/>
      <w:sz w:val="20"/>
      <w:szCs w:val="20"/>
      <w:lang w:eastAsia="pt-BR"/>
    </w:rPr>
  </w:style>
  <w:style w:type="paragraph" w:styleId="Cabealho">
    <w:name w:val="header"/>
    <w:basedOn w:val="Normal"/>
    <w:link w:val="CabealhoChar"/>
    <w:uiPriority w:val="99"/>
    <w:qFormat/>
    <w:rsid w:val="00371578"/>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qFormat/>
    <w:rsid w:val="00371578"/>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7157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1578"/>
    <w:rPr>
      <w:rFonts w:ascii="Segoe UI" w:hAnsi="Segoe UI" w:cs="Segoe UI"/>
      <w:sz w:val="18"/>
      <w:szCs w:val="18"/>
    </w:rPr>
  </w:style>
  <w:style w:type="paragraph" w:styleId="PargrafodaLista">
    <w:name w:val="List Paragraph"/>
    <w:basedOn w:val="Normal"/>
    <w:uiPriority w:val="34"/>
    <w:qFormat/>
    <w:rsid w:val="00580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17</Pages>
  <Words>3668</Words>
  <Characters>19812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Evelise Both</cp:lastModifiedBy>
  <cp:revision>9</cp:revision>
  <cp:lastPrinted>2021-12-10T12:00:00Z</cp:lastPrinted>
  <dcterms:created xsi:type="dcterms:W3CDTF">2021-12-10T11:22:00Z</dcterms:created>
  <dcterms:modified xsi:type="dcterms:W3CDTF">2021-12-22T19:29:00Z</dcterms:modified>
</cp:coreProperties>
</file>