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76" w:rsidRDefault="00313676" w:rsidP="00313676">
      <w:pPr>
        <w:shd w:val="clear" w:color="auto" w:fill="FFFFFF"/>
        <w:spacing w:after="0" w:line="240" w:lineRule="atLeast"/>
        <w:textAlignment w:val="top"/>
        <w:outlineLvl w:val="2"/>
      </w:pPr>
    </w:p>
    <w:p w:rsidR="00313676" w:rsidRPr="00313676" w:rsidRDefault="00313676" w:rsidP="00313676">
      <w:pPr>
        <w:shd w:val="clear" w:color="auto" w:fill="FFFFFF"/>
        <w:spacing w:after="0" w:line="240" w:lineRule="atLeast"/>
        <w:textAlignment w:val="top"/>
        <w:outlineLvl w:val="2"/>
        <w:rPr>
          <w:rFonts w:ascii="Arial" w:eastAsia="Times New Roman" w:hAnsi="Arial" w:cs="Arial"/>
          <w:b/>
          <w:sz w:val="40"/>
          <w:szCs w:val="40"/>
          <w:lang w:eastAsia="pt-BR"/>
        </w:rPr>
      </w:pPr>
      <w:r w:rsidRPr="00313676">
        <w:rPr>
          <w:rFonts w:ascii="Arial" w:eastAsia="Times New Roman" w:hAnsi="Arial" w:cs="Arial"/>
          <w:b/>
          <w:sz w:val="40"/>
          <w:szCs w:val="40"/>
          <w:lang w:eastAsia="pt-BR"/>
        </w:rPr>
        <w:t>Doses de Vacinas Recebidas/Adquiridas</w:t>
      </w:r>
      <w:bookmarkStart w:id="0" w:name="_GoBack"/>
      <w:bookmarkEnd w:id="0"/>
    </w:p>
    <w:p w:rsidR="00313676" w:rsidRDefault="00821967" w:rsidP="003136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Atualizado em 06</w:t>
      </w:r>
      <w:r w:rsidR="00313676" w:rsidRPr="00313676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.07.2021</w:t>
      </w:r>
    </w:p>
    <w:p w:rsidR="00313676" w:rsidRPr="00313676" w:rsidRDefault="00313676" w:rsidP="0031367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3676" w:rsidRPr="00313676" w:rsidRDefault="00313676" w:rsidP="0031367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313676">
        <w:rPr>
          <w:rFonts w:ascii="Arial" w:eastAsia="Times New Roman" w:hAnsi="Arial" w:cs="Arial"/>
          <w:sz w:val="24"/>
          <w:szCs w:val="24"/>
          <w:lang w:eastAsia="pt-BR"/>
        </w:rPr>
        <w:t>Informações sobre o quantitativo de doses de vacinas recebidas/adquiridas.</w:t>
      </w:r>
    </w:p>
    <w:p w:rsidR="00313676" w:rsidRPr="00313676" w:rsidRDefault="00313676" w:rsidP="0031367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06366"/>
          <w:sz w:val="24"/>
          <w:szCs w:val="24"/>
          <w:lang w:eastAsia="pt-BR"/>
        </w:rPr>
      </w:pPr>
      <w:r w:rsidRPr="00313676">
        <w:rPr>
          <w:rFonts w:ascii="Arial" w:eastAsia="Times New Roman" w:hAnsi="Arial" w:cs="Arial"/>
          <w:color w:val="606366"/>
          <w:sz w:val="24"/>
          <w:szCs w:val="24"/>
          <w:lang w:eastAsia="pt-BR"/>
        </w:rPr>
        <w:t> </w:t>
      </w:r>
    </w:p>
    <w:tbl>
      <w:tblPr>
        <w:tblW w:w="750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139"/>
        <w:gridCol w:w="3474"/>
      </w:tblGrid>
      <w:tr w:rsidR="00313676" w:rsidRPr="00313676" w:rsidTr="00660635">
        <w:trPr>
          <w:trHeight w:val="397"/>
        </w:trPr>
        <w:tc>
          <w:tcPr>
            <w:tcW w:w="188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313676" w:rsidRPr="00313676" w:rsidRDefault="00313676" w:rsidP="0031367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pt-BR"/>
              </w:rPr>
              <w:t>Data</w:t>
            </w:r>
          </w:p>
        </w:tc>
        <w:tc>
          <w:tcPr>
            <w:tcW w:w="2139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313676" w:rsidRPr="00313676" w:rsidRDefault="00313676" w:rsidP="0031367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pt-BR"/>
              </w:rPr>
              <w:t>Quantitativo de doses</w:t>
            </w:r>
          </w:p>
        </w:tc>
        <w:tc>
          <w:tcPr>
            <w:tcW w:w="3474" w:type="dxa"/>
            <w:tcBorders>
              <w:top w:val="nil"/>
              <w:left w:val="single" w:sz="6" w:space="0" w:color="BFBFBF"/>
              <w:bottom w:val="single" w:sz="6" w:space="0" w:color="BFBFBF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313676" w:rsidRPr="00313676" w:rsidRDefault="00313676" w:rsidP="0031367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pt-BR"/>
              </w:rPr>
              <w:t>Fabricantes</w:t>
            </w:r>
          </w:p>
        </w:tc>
      </w:tr>
      <w:tr w:rsidR="00313676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19/01/2021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51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313676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25/01/2021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10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313676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01/02/2021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51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313676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01/02/2021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10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313676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08/02/2021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120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313676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25/02/2021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313676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313676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25/02/2021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313676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04/03/2021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313676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11/03/2021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313676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18/03/2021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313676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23/03/2021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313676" w:rsidRPr="00313676" w:rsidRDefault="00660635" w:rsidP="0031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660635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23/03/2021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660635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29/03/2021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150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660635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29/03/2021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660635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02/04/2021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660635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02/04/2021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660635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09/04/2021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95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660635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09/04/2021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660635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16/04/2021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145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660635" w:rsidRPr="00313676" w:rsidRDefault="00660635" w:rsidP="00660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171DB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16/04/2021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171DB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23/04/2021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171DB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23/04/2021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115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171DB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30/04/2021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171DB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04/05/2021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171DB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04/05/2021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171DB7" w:rsidRPr="00313676" w:rsidRDefault="00171DB7" w:rsidP="00171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9403E6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9403E6" w:rsidRPr="00313676" w:rsidRDefault="009403E6" w:rsidP="00940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14/05/2021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9403E6" w:rsidRPr="00313676" w:rsidRDefault="009403E6" w:rsidP="00940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9403E6" w:rsidRPr="00313676" w:rsidRDefault="009403E6" w:rsidP="00940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9403E6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9403E6" w:rsidRPr="00313676" w:rsidRDefault="009403E6" w:rsidP="00940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14/05/2021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9403E6" w:rsidRPr="00313676" w:rsidRDefault="009403E6" w:rsidP="00940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160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9403E6" w:rsidRPr="00313676" w:rsidRDefault="009403E6" w:rsidP="00940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C84312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C84312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84312">
              <w:rPr>
                <w:rFonts w:ascii="Arial" w:eastAsia="Times New Roman" w:hAnsi="Arial" w:cs="Arial"/>
                <w:color w:val="FF0000"/>
                <w:lang w:eastAsia="pt-BR"/>
              </w:rPr>
              <w:t>19/05/2021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C84312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84312">
              <w:rPr>
                <w:rFonts w:ascii="Arial" w:eastAsia="Times New Roman" w:hAnsi="Arial" w:cs="Arial"/>
                <w:color w:val="FF0000"/>
                <w:lang w:eastAsia="pt-BR"/>
              </w:rPr>
              <w:t>160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313676">
              <w:rPr>
                <w:rFonts w:ascii="Arial" w:eastAsia="Times New Roman" w:hAnsi="Arial" w:cs="Arial"/>
                <w:color w:val="FF0000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C84312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24/05/2021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BioNTech/Pfizer</w:t>
            </w:r>
          </w:p>
        </w:tc>
      </w:tr>
      <w:tr w:rsidR="00C84312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24/05/2021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 Frascos</w:t>
            </w:r>
          </w:p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Cloreto de sódio 0,9%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C84312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Equiplex - solução injetável (diluente).</w:t>
            </w:r>
          </w:p>
          <w:p w:rsidR="00C84312" w:rsidRPr="00313676" w:rsidRDefault="00C84312" w:rsidP="00C843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84312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27/05/2021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C84312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04/06/2021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195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C84312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04/06/2021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BioNTech/Pfizer</w:t>
            </w:r>
          </w:p>
        </w:tc>
      </w:tr>
      <w:tr w:rsidR="00C84312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04/06/2021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04 Frascos</w:t>
            </w:r>
          </w:p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Cloreto de sódio 0,9%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C84312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Equiplex - solução injetável (diluente).</w:t>
            </w:r>
          </w:p>
          <w:p w:rsidR="00C84312" w:rsidRPr="00313676" w:rsidRDefault="00C84312" w:rsidP="00C8431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84312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11/06/2021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95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C84312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84312" w:rsidRPr="00313676" w:rsidRDefault="00C84312" w:rsidP="00C843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C375E9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 11/06/2021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C375E9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BioNTech/Pfizer</w:t>
            </w:r>
          </w:p>
        </w:tc>
      </w:tr>
      <w:tr w:rsidR="00C375E9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15 Frascos</w:t>
            </w:r>
          </w:p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Cloreto de sódio 0,9%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C375E9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Equiplex - solução injetável (diluente).</w:t>
            </w:r>
          </w:p>
          <w:p w:rsidR="00C375E9" w:rsidRPr="00313676" w:rsidRDefault="00C375E9" w:rsidP="00C375E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375E9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17/06/2021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C375E9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72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BioNTech/Pfizer</w:t>
            </w:r>
          </w:p>
        </w:tc>
      </w:tr>
      <w:tr w:rsidR="00C375E9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12 Frascos</w:t>
            </w:r>
          </w:p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Cloreto de sódio 0,9%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C375E9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Equiplex - solução injetável (diluente).</w:t>
            </w:r>
          </w:p>
          <w:p w:rsidR="00C375E9" w:rsidRPr="00313676" w:rsidRDefault="00C375E9" w:rsidP="00C375E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375E9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105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C375E9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CoronaVac/Sinovac/Butantan</w:t>
            </w:r>
          </w:p>
        </w:tc>
      </w:tr>
      <w:tr w:rsidR="00C375E9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 DU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Janssen/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Johnson&amp;Johnson</w:t>
            </w:r>
            <w:proofErr w:type="spellEnd"/>
          </w:p>
        </w:tc>
      </w:tr>
      <w:tr w:rsidR="00C375E9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375E9" w:rsidRPr="00313676" w:rsidRDefault="00C375E9" w:rsidP="00C37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BioNTech/Pfizer</w:t>
            </w:r>
          </w:p>
        </w:tc>
      </w:tr>
      <w:tr w:rsidR="0082196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25/06/2021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15 Frascos</w:t>
            </w:r>
          </w:p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Cloreto de sódio 0,9%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821967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Equiplex - solução injetável (diluente).</w:t>
            </w:r>
          </w:p>
          <w:p w:rsidR="00821967" w:rsidRPr="00313676" w:rsidRDefault="00821967" w:rsidP="0082196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2196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01/07/2021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BioNTech/Pfizer</w:t>
            </w:r>
          </w:p>
        </w:tc>
      </w:tr>
      <w:tr w:rsidR="0082196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01/07/2021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160 D1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82196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01/07/2021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140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82196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01/07/2021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110 D2</w:t>
            </w: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3676">
              <w:rPr>
                <w:rFonts w:ascii="Arial" w:eastAsia="Times New Roman" w:hAnsi="Arial" w:cs="Arial"/>
                <w:lang w:eastAsia="pt-BR"/>
              </w:rPr>
              <w:t>Oxford/AstraZeneca/Fiocruz</w:t>
            </w:r>
          </w:p>
        </w:tc>
      </w:tr>
      <w:tr w:rsidR="0082196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2196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2196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single" w:sz="6" w:space="0" w:color="BDC3C7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single" w:sz="6" w:space="0" w:color="BDC3C7"/>
              <w:right w:val="nil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21967" w:rsidRPr="00313676" w:rsidTr="00660635">
        <w:trPr>
          <w:trHeight w:val="397"/>
        </w:trPr>
        <w:tc>
          <w:tcPr>
            <w:tcW w:w="1887" w:type="dxa"/>
            <w:tcBorders>
              <w:top w:val="single" w:sz="6" w:space="0" w:color="BFBFBF"/>
              <w:left w:val="nil"/>
              <w:bottom w:val="nil"/>
              <w:right w:val="single" w:sz="6" w:space="0" w:color="BFBFBF"/>
            </w:tcBorders>
            <w:shd w:val="clear" w:color="auto" w:fill="F7F9F9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367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Total Recebido</w:t>
            </w:r>
          </w:p>
        </w:tc>
        <w:tc>
          <w:tcPr>
            <w:tcW w:w="2139" w:type="dxa"/>
            <w:tcBorders>
              <w:top w:val="single" w:sz="6" w:space="0" w:color="BDC3C7"/>
              <w:left w:val="single" w:sz="6" w:space="0" w:color="BDC3C7"/>
              <w:bottom w:val="nil"/>
              <w:right w:val="single" w:sz="6" w:space="0" w:color="BDC3C7"/>
            </w:tcBorders>
            <w:shd w:val="clear" w:color="auto" w:fill="F7F9F9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74" w:type="dxa"/>
            <w:tcBorders>
              <w:top w:val="single" w:sz="6" w:space="0" w:color="BDC3C7"/>
              <w:left w:val="single" w:sz="6" w:space="0" w:color="BDC3C7"/>
              <w:bottom w:val="nil"/>
              <w:right w:val="nil"/>
            </w:tcBorders>
            <w:shd w:val="clear" w:color="auto" w:fill="F7F9F9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821967" w:rsidRPr="00313676" w:rsidRDefault="00821967" w:rsidP="00821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367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-----</w:t>
            </w:r>
          </w:p>
        </w:tc>
      </w:tr>
    </w:tbl>
    <w:p w:rsidR="00313676" w:rsidRDefault="00313676"/>
    <w:sectPr w:rsidR="003136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06" w:rsidRDefault="00841106" w:rsidP="00313676">
      <w:pPr>
        <w:spacing w:after="0" w:line="240" w:lineRule="auto"/>
      </w:pPr>
      <w:r>
        <w:separator/>
      </w:r>
    </w:p>
  </w:endnote>
  <w:endnote w:type="continuationSeparator" w:id="0">
    <w:p w:rsidR="00841106" w:rsidRDefault="00841106" w:rsidP="0031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06" w:rsidRDefault="00841106" w:rsidP="00313676">
      <w:pPr>
        <w:spacing w:after="0" w:line="240" w:lineRule="auto"/>
      </w:pPr>
      <w:r>
        <w:separator/>
      </w:r>
    </w:p>
  </w:footnote>
  <w:footnote w:type="continuationSeparator" w:id="0">
    <w:p w:rsidR="00841106" w:rsidRDefault="00841106" w:rsidP="0031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76" w:rsidRPr="00875B08" w:rsidRDefault="00313676" w:rsidP="00313676">
    <w:pPr>
      <w:pStyle w:val="Cabealho"/>
    </w:pPr>
    <w:r w:rsidRPr="00875B0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67CCA2" wp14:editId="6E2220D1">
          <wp:simplePos x="0" y="0"/>
          <wp:positionH relativeFrom="leftMargin">
            <wp:align>right</wp:align>
          </wp:positionH>
          <wp:positionV relativeFrom="topMargin">
            <wp:posOffset>292352</wp:posOffset>
          </wp:positionV>
          <wp:extent cx="828136" cy="701780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01-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36" cy="70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Prefeitura Municipal </w:t>
    </w:r>
    <w:r w:rsidRPr="00875B08">
      <w:rPr>
        <w:rFonts w:ascii="Arial" w:hAnsi="Arial" w:cs="Arial"/>
      </w:rPr>
      <w:t>de Condor</w:t>
    </w:r>
  </w:p>
  <w:p w:rsidR="00313676" w:rsidRPr="00875B08" w:rsidRDefault="00313676" w:rsidP="00313676">
    <w:pPr>
      <w:pStyle w:val="Cabealho"/>
      <w:rPr>
        <w:rFonts w:ascii="Arial" w:hAnsi="Arial" w:cs="Arial"/>
      </w:rPr>
    </w:pPr>
    <w:r>
      <w:rPr>
        <w:rFonts w:ascii="Arial" w:hAnsi="Arial" w:cs="Arial"/>
      </w:rPr>
      <w:t xml:space="preserve">Secretaria </w:t>
    </w:r>
    <w:r w:rsidRPr="00875B08">
      <w:rPr>
        <w:rFonts w:ascii="Arial" w:hAnsi="Arial" w:cs="Arial"/>
      </w:rPr>
      <w:t>da Saúde</w:t>
    </w:r>
    <w:r>
      <w:rPr>
        <w:rFonts w:ascii="Arial" w:hAnsi="Arial" w:cs="Arial"/>
      </w:rPr>
      <w:t xml:space="preserve"> e Saneamento</w:t>
    </w:r>
  </w:p>
  <w:p w:rsidR="00313676" w:rsidRPr="00875B08" w:rsidRDefault="00313676" w:rsidP="00313676">
    <w:pPr>
      <w:pStyle w:val="Cabealho"/>
      <w:rPr>
        <w:rFonts w:ascii="Arial" w:hAnsi="Arial" w:cs="Arial"/>
      </w:rPr>
    </w:pPr>
    <w:r>
      <w:rPr>
        <w:rFonts w:ascii="Arial" w:hAnsi="Arial" w:cs="Arial"/>
      </w:rPr>
      <w:t>(55) 3379 -1142</w:t>
    </w:r>
  </w:p>
  <w:p w:rsidR="00313676" w:rsidRDefault="003136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76"/>
    <w:rsid w:val="00171DB7"/>
    <w:rsid w:val="00313676"/>
    <w:rsid w:val="00660635"/>
    <w:rsid w:val="007D036C"/>
    <w:rsid w:val="00821967"/>
    <w:rsid w:val="00841106"/>
    <w:rsid w:val="009403E6"/>
    <w:rsid w:val="00BF4513"/>
    <w:rsid w:val="00C17320"/>
    <w:rsid w:val="00C375E9"/>
    <w:rsid w:val="00C84312"/>
    <w:rsid w:val="00E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C0913-374C-4E23-8CF1-66371F37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13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676"/>
  </w:style>
  <w:style w:type="paragraph" w:styleId="Rodap">
    <w:name w:val="footer"/>
    <w:basedOn w:val="Normal"/>
    <w:link w:val="RodapChar"/>
    <w:uiPriority w:val="99"/>
    <w:unhideWhenUsed/>
    <w:rsid w:val="0031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676"/>
  </w:style>
  <w:style w:type="character" w:customStyle="1" w:styleId="Ttulo3Char">
    <w:name w:val="Título 3 Char"/>
    <w:basedOn w:val="Fontepargpadro"/>
    <w:link w:val="Ttulo3"/>
    <w:uiPriority w:val="9"/>
    <w:rsid w:val="0031367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3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2021-07-06T14:15:00Z</dcterms:created>
  <dcterms:modified xsi:type="dcterms:W3CDTF">2021-07-07T17:44:00Z</dcterms:modified>
</cp:coreProperties>
</file>