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36" w:rsidRPr="00B60BE8" w:rsidRDefault="00D31136" w:rsidP="00D3113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sz w:val="24"/>
          <w:szCs w:val="24"/>
        </w:rPr>
      </w:pPr>
    </w:p>
    <w:p w:rsidR="00D31136" w:rsidRPr="00B60BE8" w:rsidRDefault="00D31136" w:rsidP="00D3113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b/>
          <w:sz w:val="24"/>
          <w:szCs w:val="24"/>
        </w:rPr>
      </w:pPr>
      <w:r w:rsidRPr="00B60BE8">
        <w:rPr>
          <w:rFonts w:asciiTheme="majorHAnsi" w:hAnsiTheme="majorHAnsi"/>
          <w:b/>
          <w:sz w:val="24"/>
          <w:szCs w:val="24"/>
        </w:rPr>
        <w:t>ANEXO I</w:t>
      </w:r>
    </w:p>
    <w:tbl>
      <w:tblPr>
        <w:tblW w:w="5000" w:type="pct"/>
        <w:tblCellMar>
          <w:top w:w="15" w:type="dxa"/>
          <w:left w:w="15" w:type="dxa"/>
          <w:bottom w:w="15" w:type="dxa"/>
          <w:right w:w="15" w:type="dxa"/>
        </w:tblCellMar>
        <w:tblLook w:val="04A0" w:firstRow="1" w:lastRow="0" w:firstColumn="1" w:lastColumn="0" w:noHBand="0" w:noVBand="1"/>
      </w:tblPr>
      <w:tblGrid>
        <w:gridCol w:w="9669"/>
      </w:tblGrid>
      <w:tr w:rsidR="00D31136" w:rsidRPr="00B60BE8" w:rsidTr="00AE4DAD">
        <w:tc>
          <w:tcPr>
            <w:tcW w:w="8504" w:type="dxa"/>
            <w:shd w:val="clear" w:color="auto" w:fill="auto"/>
            <w:vAlign w:val="center"/>
          </w:tcPr>
          <w:p w:rsidR="00D31136" w:rsidRPr="00B60BE8" w:rsidRDefault="00D31136" w:rsidP="00AE4DAD">
            <w:pPr>
              <w:spacing w:line="240" w:lineRule="auto"/>
              <w:jc w:val="center"/>
              <w:rPr>
                <w:rFonts w:asciiTheme="majorHAnsi" w:hAnsiTheme="majorHAnsi"/>
                <w:sz w:val="24"/>
                <w:szCs w:val="24"/>
              </w:rPr>
            </w:pPr>
          </w:p>
          <w:p w:rsidR="00D31136" w:rsidRPr="00B60BE8" w:rsidRDefault="00D31136" w:rsidP="00AE4DAD">
            <w:pPr>
              <w:spacing w:line="240" w:lineRule="auto"/>
              <w:jc w:val="center"/>
              <w:rPr>
                <w:rFonts w:asciiTheme="majorHAnsi" w:hAnsiTheme="majorHAnsi"/>
                <w:sz w:val="24"/>
                <w:szCs w:val="24"/>
                <w:u w:val="single"/>
              </w:rPr>
            </w:pPr>
            <w:r w:rsidRPr="00B60BE8">
              <w:rPr>
                <w:rFonts w:asciiTheme="majorHAnsi" w:hAnsiTheme="majorHAnsi"/>
                <w:b/>
                <w:sz w:val="24"/>
                <w:szCs w:val="24"/>
                <w:u w:val="single"/>
              </w:rPr>
              <w:t>TERMO DE REFERÊNCIA</w:t>
            </w:r>
          </w:p>
        </w:tc>
      </w:tr>
      <w:tr w:rsidR="00D31136" w:rsidRPr="00B60BE8" w:rsidTr="00AE4DAD">
        <w:tc>
          <w:tcPr>
            <w:tcW w:w="8504" w:type="dxa"/>
            <w:shd w:val="clear" w:color="auto" w:fill="auto"/>
            <w:vAlign w:val="center"/>
          </w:tcPr>
          <w:p w:rsidR="00D31136" w:rsidRPr="00B60BE8" w:rsidRDefault="00D31136" w:rsidP="00AE4DAD">
            <w:pPr>
              <w:spacing w:line="240" w:lineRule="auto"/>
              <w:jc w:val="center"/>
              <w:rPr>
                <w:rFonts w:asciiTheme="majorHAnsi" w:hAnsiTheme="majorHAnsi"/>
                <w:sz w:val="24"/>
                <w:szCs w:val="24"/>
              </w:rPr>
            </w:pPr>
          </w:p>
        </w:tc>
      </w:tr>
    </w:tbl>
    <w:p w:rsidR="00D31136" w:rsidRDefault="00D31136" w:rsidP="00D31136">
      <w:pPr>
        <w:spacing w:line="240" w:lineRule="auto"/>
        <w:jc w:val="center"/>
        <w:rPr>
          <w:rFonts w:asciiTheme="majorHAnsi" w:hAnsiTheme="majorHAnsi"/>
          <w:b/>
          <w:sz w:val="24"/>
          <w:szCs w:val="24"/>
        </w:rPr>
      </w:pPr>
      <w:r w:rsidRPr="00B60BE8">
        <w:rPr>
          <w:rFonts w:asciiTheme="majorHAnsi" w:hAnsiTheme="majorHAnsi"/>
          <w:b/>
          <w:sz w:val="24"/>
          <w:szCs w:val="24"/>
        </w:rPr>
        <w:t>ESPECIFICAÇÃO DOS MATERIAIS / EQUIPAMENTOS</w:t>
      </w:r>
    </w:p>
    <w:p w:rsidR="00D31136" w:rsidRDefault="00D31136" w:rsidP="00D31136">
      <w:pPr>
        <w:spacing w:line="240" w:lineRule="auto"/>
        <w:jc w:val="center"/>
        <w:rPr>
          <w:rFonts w:asciiTheme="majorHAnsi" w:hAnsiTheme="majorHAnsi"/>
          <w:b/>
          <w:sz w:val="24"/>
          <w:szCs w:val="24"/>
        </w:rPr>
      </w:pPr>
    </w:p>
    <w:p w:rsidR="00D31136" w:rsidRPr="000471B3" w:rsidRDefault="00D31136" w:rsidP="00D31136">
      <w:pPr>
        <w:spacing w:before="120" w:after="120"/>
        <w:jc w:val="both"/>
        <w:rPr>
          <w:rFonts w:asciiTheme="majorHAnsi" w:hAnsiTheme="majorHAnsi" w:cs="Arial"/>
          <w:b/>
          <w:sz w:val="24"/>
          <w:szCs w:val="24"/>
        </w:rPr>
      </w:pPr>
      <w:r w:rsidRPr="000471B3">
        <w:rPr>
          <w:rFonts w:asciiTheme="majorHAnsi" w:hAnsiTheme="majorHAnsi" w:cs="Arial"/>
          <w:b/>
          <w:sz w:val="24"/>
          <w:szCs w:val="24"/>
        </w:rPr>
        <w:t xml:space="preserve">Item 01 – </w:t>
      </w:r>
    </w:p>
    <w:p w:rsidR="00D31136" w:rsidRPr="000471B3" w:rsidRDefault="00D31136" w:rsidP="00D31136">
      <w:pPr>
        <w:spacing w:before="120" w:after="120"/>
        <w:ind w:firstLine="1134"/>
        <w:jc w:val="both"/>
        <w:rPr>
          <w:rFonts w:asciiTheme="majorHAnsi" w:hAnsiTheme="majorHAnsi"/>
          <w:b/>
          <w:color w:val="000000"/>
          <w:sz w:val="24"/>
          <w:szCs w:val="24"/>
        </w:rPr>
      </w:pPr>
      <w:r w:rsidRPr="000471B3">
        <w:rPr>
          <w:rFonts w:asciiTheme="majorHAnsi" w:hAnsiTheme="majorHAnsi"/>
          <w:sz w:val="24"/>
          <w:szCs w:val="24"/>
        </w:rPr>
        <w:t xml:space="preserve">VEÍCULO </w:t>
      </w:r>
      <w:proofErr w:type="gramStart"/>
      <w:r w:rsidRPr="000471B3">
        <w:rPr>
          <w:rFonts w:asciiTheme="majorHAnsi" w:hAnsiTheme="majorHAnsi"/>
          <w:sz w:val="24"/>
          <w:szCs w:val="24"/>
        </w:rPr>
        <w:t>0 KM</w:t>
      </w:r>
      <w:proofErr w:type="gramEnd"/>
      <w:r w:rsidRPr="000471B3">
        <w:rPr>
          <w:rFonts w:asciiTheme="majorHAnsi" w:hAnsiTheme="majorHAnsi"/>
          <w:sz w:val="24"/>
          <w:szCs w:val="24"/>
        </w:rPr>
        <w:t>, ANO 2020 OU SUPERIOR, COM NO MÍNIMO 4 PORTAS,  DISTANCIA ENTRE EIXO NO MINIMO 2</w:t>
      </w:r>
      <w:r>
        <w:rPr>
          <w:rFonts w:asciiTheme="majorHAnsi" w:hAnsiTheme="majorHAnsi"/>
          <w:sz w:val="24"/>
          <w:szCs w:val="24"/>
        </w:rPr>
        <w:t>.</w:t>
      </w:r>
      <w:r w:rsidRPr="000471B3">
        <w:rPr>
          <w:rFonts w:asciiTheme="majorHAnsi" w:hAnsiTheme="majorHAnsi"/>
          <w:sz w:val="24"/>
          <w:szCs w:val="24"/>
        </w:rPr>
        <w:t>400</w:t>
      </w:r>
      <w:r>
        <w:rPr>
          <w:rFonts w:asciiTheme="majorHAnsi" w:hAnsiTheme="majorHAnsi"/>
          <w:sz w:val="24"/>
          <w:szCs w:val="24"/>
        </w:rPr>
        <w:t xml:space="preserve"> (mm)</w:t>
      </w:r>
      <w:r w:rsidRPr="000471B3">
        <w:rPr>
          <w:rFonts w:asciiTheme="majorHAnsi" w:hAnsiTheme="majorHAnsi"/>
          <w:sz w:val="24"/>
          <w:szCs w:val="24"/>
        </w:rPr>
        <w:t>;  CAPACIDADE DE TRANSPORTE MÍNIMA DE 05 (CINCO) PESSOAS COM O MOTORISTA, MOTOR A GASOLINA E ÁLCOOL (FLEX), POTÊNCIA IGUAL OU SUPERIOR A 100 CV, TIPO HATCH, PORTA MALA NO MAXIMO 300  LITROS, PINTURA NA COR BRANCA, TRIO ELÉTRICO (VIDROS ELÉTRICOS, TRAVA ELÉTRICA E ALARME), AR QUENTE E AR CONDICIONADO ORIGINAL DE FÁBRICA, FREIOS ABS E AIR BAG, EQUIPADO COM SOM ORIGINAL, PARA-CHOQUE NA COR DO VEÍCULO,  PROTETOR DE CARTER, CÂMBIO</w:t>
      </w:r>
      <w:r>
        <w:rPr>
          <w:rFonts w:asciiTheme="majorHAnsi" w:hAnsiTheme="majorHAnsi"/>
          <w:sz w:val="24"/>
          <w:szCs w:val="24"/>
        </w:rPr>
        <w:t xml:space="preserve"> MANUAL/AUTOMÁTICO,</w:t>
      </w:r>
      <w:r w:rsidRPr="000471B3">
        <w:rPr>
          <w:rFonts w:asciiTheme="majorHAnsi" w:hAnsiTheme="majorHAnsi"/>
          <w:sz w:val="24"/>
          <w:szCs w:val="24"/>
        </w:rPr>
        <w:t xml:space="preserve">  JOGO DE TAPETES, DIREÇÃO HIDRÁULICA OU ELÉTRICA ORIGINAL DE FÁBRICA E COM GARANTIA DE FABRICA DE NO MÍNIMO 1 ANO. </w:t>
      </w:r>
      <w:r>
        <w:rPr>
          <w:rFonts w:asciiTheme="majorHAnsi" w:hAnsiTheme="majorHAnsi"/>
          <w:sz w:val="24"/>
          <w:szCs w:val="24"/>
        </w:rPr>
        <w:t xml:space="preserve">COM </w:t>
      </w:r>
      <w:r w:rsidRPr="000471B3">
        <w:rPr>
          <w:rFonts w:asciiTheme="majorHAnsi" w:hAnsiTheme="majorHAnsi"/>
          <w:sz w:val="24"/>
          <w:szCs w:val="24"/>
        </w:rPr>
        <w:t xml:space="preserve">PRAZO DE ENTREGA </w:t>
      </w:r>
      <w:r>
        <w:rPr>
          <w:rFonts w:asciiTheme="majorHAnsi" w:hAnsiTheme="majorHAnsi"/>
          <w:sz w:val="24"/>
          <w:szCs w:val="24"/>
        </w:rPr>
        <w:t xml:space="preserve">DE </w:t>
      </w:r>
      <w:r w:rsidRPr="000471B3">
        <w:rPr>
          <w:rFonts w:asciiTheme="majorHAnsi" w:hAnsiTheme="majorHAnsi"/>
          <w:sz w:val="24"/>
          <w:szCs w:val="24"/>
        </w:rPr>
        <w:t>30 DIAS.</w:t>
      </w:r>
      <w:r w:rsidRPr="000471B3">
        <w:rPr>
          <w:rFonts w:asciiTheme="majorHAnsi" w:hAnsiTheme="majorHAnsi"/>
          <w:b/>
          <w:color w:val="000000"/>
          <w:sz w:val="24"/>
          <w:szCs w:val="24"/>
        </w:rPr>
        <w:t xml:space="preserve"> </w:t>
      </w:r>
    </w:p>
    <w:p w:rsidR="00D31136" w:rsidRPr="004B1BFB" w:rsidRDefault="00D31136" w:rsidP="00D31136">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R$ 58.140,12 </w:t>
      </w:r>
      <w:r w:rsidRPr="004B1BFB">
        <w:rPr>
          <w:rFonts w:asciiTheme="majorHAnsi" w:hAnsiTheme="majorHAnsi"/>
          <w:color w:val="000000"/>
          <w:sz w:val="24"/>
          <w:szCs w:val="24"/>
        </w:rPr>
        <w:t>(</w:t>
      </w:r>
      <w:proofErr w:type="gramStart"/>
      <w:r>
        <w:rPr>
          <w:rFonts w:asciiTheme="majorHAnsi" w:hAnsiTheme="majorHAnsi"/>
          <w:color w:val="000000"/>
          <w:sz w:val="24"/>
          <w:szCs w:val="24"/>
        </w:rPr>
        <w:t>Cinquenta e Oito Mil, Cento e Quarenta Reais e Doze Centavos</w:t>
      </w:r>
      <w:proofErr w:type="gramEnd"/>
      <w:r>
        <w:rPr>
          <w:rFonts w:asciiTheme="majorHAnsi" w:hAnsiTheme="majorHAnsi"/>
          <w:color w:val="000000"/>
          <w:sz w:val="24"/>
          <w:szCs w:val="24"/>
        </w:rPr>
        <w:t>).</w:t>
      </w: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ind w:firstLine="1134"/>
        <w:jc w:val="both"/>
        <w:rPr>
          <w:rFonts w:asciiTheme="majorHAnsi" w:hAnsiTheme="majorHAnsi"/>
          <w:b/>
          <w:color w:val="000000"/>
          <w:sz w:val="24"/>
          <w:szCs w:val="24"/>
        </w:rPr>
      </w:pPr>
    </w:p>
    <w:p w:rsidR="00D31136" w:rsidRDefault="00D31136" w:rsidP="00D31136">
      <w:pPr>
        <w:spacing w:before="120" w:after="120"/>
        <w:jc w:val="both"/>
        <w:rPr>
          <w:rFonts w:asciiTheme="majorHAnsi" w:hAnsiTheme="majorHAnsi" w:cs="Arial"/>
          <w:b/>
          <w:sz w:val="24"/>
          <w:szCs w:val="24"/>
        </w:rPr>
      </w:pPr>
      <w:r w:rsidRPr="00B67209">
        <w:rPr>
          <w:rFonts w:asciiTheme="majorHAnsi" w:hAnsiTheme="majorHAnsi" w:cs="Arial"/>
          <w:b/>
          <w:sz w:val="24"/>
          <w:szCs w:val="24"/>
        </w:rPr>
        <w:lastRenderedPageBreak/>
        <w:t xml:space="preserve">Item 02 – </w:t>
      </w:r>
    </w:p>
    <w:p w:rsidR="00D31136" w:rsidRPr="000E1B75" w:rsidRDefault="00D31136" w:rsidP="00D31136">
      <w:pPr>
        <w:spacing w:before="120" w:after="120"/>
        <w:ind w:firstLine="1134"/>
        <w:jc w:val="both"/>
        <w:rPr>
          <w:rFonts w:asciiTheme="majorHAnsi" w:eastAsia="Times New Roman" w:hAnsiTheme="majorHAnsi"/>
          <w:sz w:val="24"/>
          <w:szCs w:val="24"/>
          <w:lang w:eastAsia="x-none"/>
        </w:rPr>
      </w:pPr>
      <w:r w:rsidRPr="00B67209">
        <w:rPr>
          <w:rFonts w:asciiTheme="majorHAnsi" w:hAnsiTheme="majorHAnsi" w:cs="Arial"/>
          <w:sz w:val="24"/>
          <w:szCs w:val="24"/>
        </w:rPr>
        <w:t>AQUISIÇÃO</w:t>
      </w:r>
      <w:r w:rsidRPr="00B67209">
        <w:rPr>
          <w:rFonts w:asciiTheme="majorHAnsi" w:hAnsiTheme="majorHAnsi"/>
          <w:sz w:val="24"/>
          <w:szCs w:val="24"/>
        </w:rPr>
        <w:t xml:space="preserve"> DE </w:t>
      </w:r>
      <w:r w:rsidRPr="00B67209">
        <w:rPr>
          <w:rFonts w:asciiTheme="majorHAnsi" w:eastAsia="Times New Roman" w:hAnsiTheme="majorHAnsi"/>
          <w:sz w:val="24"/>
          <w:szCs w:val="24"/>
          <w:lang w:val="x-none" w:eastAsia="x-none"/>
        </w:rPr>
        <w:t xml:space="preserve">UMA AMBULÂNCIA </w:t>
      </w:r>
      <w:r w:rsidRPr="007D14BC">
        <w:rPr>
          <w:rFonts w:asciiTheme="majorHAnsi" w:eastAsia="Times New Roman" w:hAnsiTheme="majorHAnsi"/>
          <w:sz w:val="24"/>
          <w:szCs w:val="24"/>
          <w:lang w:val="x-none" w:eastAsia="x-none"/>
        </w:rPr>
        <w:t>ZERO KM, FURGÃO; PORTA LATERAL CORREDIÇA COM ABERTURA DE NO MÍNIMO 1.000MM DE LARGURA, PORTAS TRASEIRAS 02 FOLHAS ABERTURA MÍNIMA</w:t>
      </w:r>
      <w:proofErr w:type="gramStart"/>
      <w:r w:rsidRPr="007D14BC">
        <w:rPr>
          <w:rFonts w:asciiTheme="majorHAnsi" w:eastAsia="Times New Roman" w:hAnsiTheme="majorHAnsi"/>
          <w:sz w:val="24"/>
          <w:szCs w:val="24"/>
          <w:lang w:val="x-none" w:eastAsia="x-none"/>
        </w:rPr>
        <w:t xml:space="preserve">  </w:t>
      </w:r>
      <w:proofErr w:type="gramEnd"/>
      <w:r w:rsidRPr="007D14BC">
        <w:rPr>
          <w:rFonts w:asciiTheme="majorHAnsi" w:eastAsia="Times New Roman" w:hAnsiTheme="majorHAnsi"/>
          <w:sz w:val="24"/>
          <w:szCs w:val="24"/>
          <w:lang w:val="x-none" w:eastAsia="x-none"/>
        </w:rPr>
        <w:t xml:space="preserve">270 GRAUS; MOTOR DE NO MÍNIMO 130 CV DE POTÊNCIA, MOVIDO A DIESEL, PINTURA SÓLIDA NA COR BRANCA; PNEUS E RODAS DE NO MÍNIMO ARO 16 POLEGADAS, 215/75 R16; AR CONDICIONADO COM SAÍDA TRASEIRA COM CONTROLE  DE TEMPERATURA NO PAINEL (ORIGINAL DE FÁBRICA);  DIREÇÃO HIDRÁULICA OU ELÉTRICA ; VIDROS DIANTEIROS ELÉTRICO, TRAVA ELÉTRICA DE TODAS AS  PORTAS, RETROVISORES EXTERNOS ELÉTRICOS (ORIGINAL DE FÁBRICA),  MEDIDAS EXTERNA DE NO MÍNIMO: ALTURA EXTERNA DE NO MÍNIMO 2.300 MM, LARGURA DE NO MÍNIMO 1900 MM, COMPRIMENTO DE NO MÍNIMO 5.900 MM; </w:t>
      </w:r>
      <w:r>
        <w:rPr>
          <w:rFonts w:asciiTheme="majorHAnsi" w:eastAsia="Times New Roman" w:hAnsiTheme="majorHAnsi"/>
          <w:sz w:val="24"/>
          <w:szCs w:val="24"/>
          <w:lang w:eastAsia="x-none"/>
        </w:rPr>
        <w:t>A</w:t>
      </w:r>
      <w:r w:rsidRPr="007D14BC">
        <w:rPr>
          <w:rFonts w:asciiTheme="majorHAnsi" w:eastAsia="Times New Roman" w:hAnsiTheme="majorHAnsi"/>
          <w:sz w:val="24"/>
          <w:szCs w:val="24"/>
          <w:lang w:val="x-none" w:eastAsia="x-none"/>
        </w:rPr>
        <w:t xml:space="preserve"> DISTÂNCIA ENTRE EIXOS DE NO MÍNIMO 4000 MM; SISTEMA DE SOM COMPLETO; PROTETOR DE CÁRTER; TACÓGRAFO DIGITAL PARA DISCO SEMANAL; FARÓIS DE NEBLINA; PNEU ESTEPE; TAPETES</w:t>
      </w:r>
      <w:r>
        <w:rPr>
          <w:rFonts w:asciiTheme="majorHAnsi" w:eastAsia="Times New Roman" w:hAnsiTheme="majorHAnsi"/>
          <w:sz w:val="24"/>
          <w:szCs w:val="24"/>
          <w:lang w:eastAsia="x-none"/>
        </w:rPr>
        <w:t>,</w:t>
      </w:r>
      <w:r w:rsidRPr="007D14BC">
        <w:rPr>
          <w:rFonts w:asciiTheme="majorHAnsi" w:eastAsia="Times New Roman" w:hAnsiTheme="majorHAnsi"/>
          <w:sz w:val="24"/>
          <w:szCs w:val="24"/>
          <w:lang w:val="x-none" w:eastAsia="x-none"/>
        </w:rPr>
        <w:t xml:space="preserve"> EXTINTOR DE INCÊNDIO, EQUIPADO COM ITENS OBRIGATÓRIOS PELA LEGISLAÇÃO DE TRANSITO (CHAVE DE RODA, TRIANGULO, MACACO HIDRÁULICO);</w:t>
      </w:r>
      <w:r>
        <w:rPr>
          <w:rFonts w:asciiTheme="majorHAnsi" w:eastAsia="Times New Roman" w:hAnsiTheme="majorHAnsi"/>
          <w:sz w:val="24"/>
          <w:szCs w:val="24"/>
          <w:lang w:eastAsia="x-none"/>
        </w:rPr>
        <w:t xml:space="preserve"> OBRIGATÓRIO CONTER DECLARAÇÃO DE QUE A ASSISTÊNCIA TÉCNICA AUTORIZADA DO VEÍCULO OFERTADO </w:t>
      </w:r>
      <w:r w:rsidRPr="000E1B75">
        <w:rPr>
          <w:rFonts w:asciiTheme="majorHAnsi" w:eastAsia="Times New Roman" w:hAnsiTheme="majorHAnsi"/>
          <w:sz w:val="24"/>
          <w:szCs w:val="24"/>
          <w:lang w:eastAsia="x-none"/>
        </w:rPr>
        <w:t xml:space="preserve">SEJA DE NO </w:t>
      </w:r>
      <w:r>
        <w:rPr>
          <w:rFonts w:asciiTheme="majorHAnsi" w:eastAsia="Times New Roman" w:hAnsiTheme="majorHAnsi"/>
          <w:sz w:val="24"/>
          <w:szCs w:val="24"/>
          <w:lang w:eastAsia="x-none"/>
        </w:rPr>
        <w:t>MÁXIMO</w:t>
      </w:r>
      <w:r w:rsidRPr="000E1B75">
        <w:rPr>
          <w:rFonts w:asciiTheme="majorHAnsi" w:eastAsia="Times New Roman" w:hAnsiTheme="majorHAnsi"/>
          <w:sz w:val="24"/>
          <w:szCs w:val="24"/>
          <w:lang w:eastAsia="x-none"/>
        </w:rPr>
        <w:t xml:space="preserve"> 200 KM DA SEDE DO MUNICÍPIO LICITANTE. GARANTIA DE FÁBRICA DO VEÍCULO DE NO MÍNIMO 12 MESES. PARA ATENDIMENTO DE URGÊNCIA/EMERGÊNCIA E REMOÇÃO DE PACIENTES CONFIRMADOS OU SUSPEITOS DE COVID</w:t>
      </w:r>
      <w:r>
        <w:rPr>
          <w:rFonts w:asciiTheme="majorHAnsi" w:eastAsia="Times New Roman" w:hAnsiTheme="majorHAnsi"/>
          <w:sz w:val="24"/>
          <w:szCs w:val="24"/>
          <w:lang w:eastAsia="x-none"/>
        </w:rPr>
        <w:t>-</w:t>
      </w:r>
      <w:r w:rsidRPr="000E1B75">
        <w:rPr>
          <w:rFonts w:asciiTheme="majorHAnsi" w:eastAsia="Times New Roman" w:hAnsiTheme="majorHAnsi"/>
          <w:sz w:val="24"/>
          <w:szCs w:val="24"/>
          <w:lang w:eastAsia="x-none"/>
        </w:rPr>
        <w:t xml:space="preserve">19, PARA INTERNAÇÕES EM LEITOS CLÍNICOS OU </w:t>
      </w:r>
      <w:r>
        <w:rPr>
          <w:rFonts w:asciiTheme="majorHAnsi" w:eastAsia="Times New Roman" w:hAnsiTheme="majorHAnsi"/>
          <w:sz w:val="24"/>
          <w:szCs w:val="24"/>
          <w:lang w:eastAsia="x-none"/>
        </w:rPr>
        <w:t>UTIS</w:t>
      </w:r>
      <w:r w:rsidRPr="000E1B75">
        <w:rPr>
          <w:rFonts w:asciiTheme="majorHAnsi" w:eastAsia="Times New Roman" w:hAnsiTheme="majorHAnsi"/>
          <w:sz w:val="24"/>
          <w:szCs w:val="24"/>
          <w:lang w:eastAsia="x-none"/>
        </w:rPr>
        <w:t>, REALIZAÇÃO DE EXAMES DE MÉDIA E ALTA COMPLEXIDADE SÓ QUE NÃO REALIZADOS NO MUNICÍPIO DE CONDOR.</w:t>
      </w:r>
      <w:r>
        <w:rPr>
          <w:rFonts w:asciiTheme="majorHAnsi" w:eastAsia="Times New Roman" w:hAnsiTheme="majorHAnsi"/>
          <w:sz w:val="24"/>
          <w:szCs w:val="24"/>
          <w:lang w:eastAsia="x-none"/>
        </w:rPr>
        <w:t xml:space="preserve"> COM </w:t>
      </w:r>
      <w:r w:rsidRPr="000471B3">
        <w:rPr>
          <w:rFonts w:asciiTheme="majorHAnsi" w:hAnsiTheme="majorHAnsi"/>
          <w:sz w:val="24"/>
          <w:szCs w:val="24"/>
        </w:rPr>
        <w:t xml:space="preserve">PRAZO DE ENTREGA </w:t>
      </w:r>
      <w:r>
        <w:rPr>
          <w:rFonts w:asciiTheme="majorHAnsi" w:hAnsiTheme="majorHAnsi"/>
          <w:sz w:val="24"/>
          <w:szCs w:val="24"/>
        </w:rPr>
        <w:t xml:space="preserve">DE </w:t>
      </w:r>
      <w:r w:rsidRPr="000471B3">
        <w:rPr>
          <w:rFonts w:asciiTheme="majorHAnsi" w:hAnsiTheme="majorHAnsi"/>
          <w:sz w:val="24"/>
          <w:szCs w:val="24"/>
        </w:rPr>
        <w:t>30 DIAS.</w:t>
      </w:r>
    </w:p>
    <w:p w:rsidR="00D31136" w:rsidRDefault="00D31136" w:rsidP="00D31136">
      <w:pPr>
        <w:jc w:val="both"/>
        <w:rPr>
          <w:rFonts w:asciiTheme="majorHAnsi" w:hAnsiTheme="majorHAnsi"/>
          <w:sz w:val="24"/>
          <w:szCs w:val="24"/>
        </w:rPr>
      </w:pP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.1 Descritivos da Transformação do Veículo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Ambulância Tipo C</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.2.1 Revestimento Interno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Paredes </w:t>
      </w:r>
      <w:proofErr w:type="gramStart"/>
      <w:r w:rsidRPr="00061229">
        <w:rPr>
          <w:rFonts w:asciiTheme="majorHAnsi" w:hAnsiTheme="majorHAnsi"/>
          <w:sz w:val="24"/>
          <w:szCs w:val="24"/>
        </w:rPr>
        <w:t>internas com isolamento termo acústico de material lavável</w:t>
      </w:r>
      <w:proofErr w:type="gramEnd"/>
      <w:r w:rsidRPr="00061229">
        <w:rPr>
          <w:rFonts w:asciiTheme="majorHAnsi" w:hAnsiTheme="majorHAnsi"/>
          <w:sz w:val="24"/>
          <w:szCs w:val="24"/>
        </w:rPr>
        <w:t xml:space="preserve">; o Ser resistente ao processo de limpeza e desinfecção padrão utilizados em superfícies hospitalares; o Revestimento do teto e laterais deve ser em chapa brancas de fibra de vidro inteiriças, sem emendas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 Revestimento Assoalho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o</w:t>
      </w:r>
      <w:proofErr w:type="gramEnd"/>
      <w:r>
        <w:rPr>
          <w:rFonts w:asciiTheme="majorHAnsi" w:hAnsiTheme="majorHAnsi"/>
          <w:sz w:val="24"/>
          <w:szCs w:val="24"/>
        </w:rPr>
        <w:t xml:space="preserve"> Revestimento de manta </w:t>
      </w:r>
      <w:proofErr w:type="spellStart"/>
      <w:r>
        <w:rPr>
          <w:rFonts w:asciiTheme="majorHAnsi" w:hAnsiTheme="majorHAnsi"/>
          <w:sz w:val="24"/>
          <w:szCs w:val="24"/>
        </w:rPr>
        <w:t>viní</w:t>
      </w:r>
      <w:r w:rsidRPr="00061229">
        <w:rPr>
          <w:rFonts w:asciiTheme="majorHAnsi" w:hAnsiTheme="majorHAnsi"/>
          <w:sz w:val="24"/>
          <w:szCs w:val="24"/>
        </w:rPr>
        <w:t>lica</w:t>
      </w:r>
      <w:proofErr w:type="spellEnd"/>
      <w:r w:rsidRPr="00061229">
        <w:rPr>
          <w:rFonts w:asciiTheme="majorHAnsi" w:hAnsiTheme="majorHAnsi"/>
          <w:sz w:val="24"/>
          <w:szCs w:val="24"/>
        </w:rPr>
        <w:t xml:space="preserve"> com película de poliuretano ultra resistente, monolítico (</w:t>
      </w:r>
      <w:proofErr w:type="spellStart"/>
      <w:r w:rsidRPr="00061229">
        <w:rPr>
          <w:rFonts w:asciiTheme="majorHAnsi" w:hAnsiTheme="majorHAnsi"/>
          <w:sz w:val="24"/>
          <w:szCs w:val="24"/>
        </w:rPr>
        <w:t>antibactericida</w:t>
      </w:r>
      <w:proofErr w:type="spellEnd"/>
      <w:r w:rsidRPr="00061229">
        <w:rPr>
          <w:rFonts w:asciiTheme="majorHAnsi" w:hAnsiTheme="majorHAnsi"/>
          <w:sz w:val="24"/>
          <w:szCs w:val="24"/>
        </w:rPr>
        <w:t xml:space="preserve">) com espessura de 2mm, antiderrapante; o Revestimento deve cobrir toda a área (comprimento e largura) do compartimento, o mesmo deve ser instalado sobre piso de </w:t>
      </w:r>
      <w:r w:rsidRPr="00061229">
        <w:rPr>
          <w:rFonts w:asciiTheme="majorHAnsi" w:hAnsiTheme="majorHAnsi"/>
          <w:sz w:val="24"/>
          <w:szCs w:val="24"/>
        </w:rPr>
        <w:lastRenderedPageBreak/>
        <w:t xml:space="preserve">compensado naval com aproximadamente 15mm de espessura ou de material equivalente ou igual no quesito de resistência e durabilidade; o Ser totalmente vedada (cantos, arestas, etc...) evitando entrada de pó e umidade; o Proteção em aço inoxidável no descanso das rodas da maca no piso;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.2.3 Divisória Cabine/Compartimento do Paciente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Deve haver uma abertura com passagem entre a cabine e o compartimento de atendimento de no mínimo </w:t>
      </w:r>
      <w:proofErr w:type="gramStart"/>
      <w:r w:rsidRPr="00061229">
        <w:rPr>
          <w:rFonts w:asciiTheme="majorHAnsi" w:hAnsiTheme="majorHAnsi"/>
          <w:sz w:val="24"/>
          <w:szCs w:val="24"/>
        </w:rPr>
        <w:t>550mm</w:t>
      </w:r>
      <w:proofErr w:type="gramEnd"/>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.2.4 Janelas</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Possuir na porta lateral uma janela de correr com estrutura de alumínio, vidro temperado com película opaca com </w:t>
      </w:r>
      <w:proofErr w:type="gramStart"/>
      <w:r w:rsidRPr="00061229">
        <w:rPr>
          <w:rFonts w:asciiTheme="majorHAnsi" w:hAnsiTheme="majorHAnsi"/>
          <w:sz w:val="24"/>
          <w:szCs w:val="24"/>
        </w:rPr>
        <w:t>3</w:t>
      </w:r>
      <w:proofErr w:type="gramEnd"/>
      <w:r w:rsidRPr="00061229">
        <w:rPr>
          <w:rFonts w:asciiTheme="majorHAnsi" w:hAnsiTheme="majorHAnsi"/>
          <w:sz w:val="24"/>
          <w:szCs w:val="24"/>
        </w:rPr>
        <w:t xml:space="preserve"> (três) faixas de 10mm permitindo a visualização; o Ter dois vidros fixos temperados nas portas traseiras com as características iguais a janela lateral;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.2.5 Maca Retrátil</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Ter mínimo de 02 (dois) anos de garantia; </w:t>
      </w:r>
      <w:proofErr w:type="gramStart"/>
      <w:r w:rsidRPr="00061229">
        <w:rPr>
          <w:rFonts w:asciiTheme="majorHAnsi" w:hAnsiTheme="majorHAnsi"/>
          <w:sz w:val="24"/>
          <w:szCs w:val="24"/>
        </w:rPr>
        <w:t>o Ser confeccionada em duralumínio encaixado e fixado por punhos e sistema automático, de acordo com a norma ABNT/NBR/</w:t>
      </w:r>
      <w:proofErr w:type="gramEnd"/>
      <w:r w:rsidRPr="00061229">
        <w:rPr>
          <w:rFonts w:asciiTheme="majorHAnsi" w:hAnsiTheme="majorHAnsi"/>
          <w:sz w:val="24"/>
          <w:szCs w:val="24"/>
        </w:rPr>
        <w:t xml:space="preserve">14561:2000; o Peso máximo da maca de 34 kg, com capacidade de suportar vítimas de no máximo 180 kg o Possuir cintos de segurança na maca com engate rápido e 01 (um) cinto com 4 (quatro) pontas; o Ter encosto de cabeça com regulagem de 0° a 90° o Estar disposta sobre rodas de borrachas, mínimo de duas possuir freio; o Ser revestida com espuma de densidade 33, ser lavável e impermeável; o Ter registro da ANVISA;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.2.6 Cadeira de Rodas de Resgate Articulada</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Deve ser em alumínio com seções </w:t>
      </w:r>
      <w:proofErr w:type="gramStart"/>
      <w:r w:rsidRPr="00061229">
        <w:rPr>
          <w:rFonts w:asciiTheme="majorHAnsi" w:hAnsiTheme="majorHAnsi"/>
          <w:sz w:val="24"/>
          <w:szCs w:val="24"/>
        </w:rPr>
        <w:t>arredondadas e dimensionada para suportar uma capacidade mínima de 160 kg</w:t>
      </w:r>
      <w:proofErr w:type="gramEnd"/>
      <w:r w:rsidRPr="00061229">
        <w:rPr>
          <w:rFonts w:asciiTheme="majorHAnsi" w:hAnsiTheme="majorHAnsi"/>
          <w:sz w:val="24"/>
          <w:szCs w:val="24"/>
        </w:rPr>
        <w:t xml:space="preserve">; o Possui cinto de 04 (quatro) pontas; o Rodas com 7.5 polegadas de diâmetro; o Possui 04 (quatro) manetas de borracha e 02 (duas) manetas com sistema extensor; o Sistema de ancoragem em veículos de resgate e sistema de dobra para armazenagem, o mesmo deve ser versátil e prático; o Apoio lateral para braços em poliuretano (PU); o Compartimento para acessórios e bolsa para objetos;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.2.7 Poltrona para Socorrista</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Do </w:t>
      </w:r>
      <w:proofErr w:type="gramStart"/>
      <w:r w:rsidRPr="00061229">
        <w:rPr>
          <w:rFonts w:asciiTheme="majorHAnsi" w:hAnsiTheme="majorHAnsi"/>
          <w:sz w:val="24"/>
          <w:szCs w:val="24"/>
        </w:rPr>
        <w:t>tipo anatômica com giro de 360°</w:t>
      </w:r>
      <w:proofErr w:type="gramEnd"/>
      <w:r w:rsidRPr="00061229">
        <w:rPr>
          <w:rFonts w:asciiTheme="majorHAnsi" w:hAnsiTheme="majorHAnsi"/>
          <w:sz w:val="24"/>
          <w:szCs w:val="24"/>
        </w:rPr>
        <w:t xml:space="preserve">, fixada em base giratório, que possibilite a fixação em quatro posições, estar instalada no salão de atendimento junto a cabeceira da maca; o Cinto 03 (três) pontas; o Assento e encosto em espuma injetada com densidade mínima de 45 </w:t>
      </w:r>
      <w:r w:rsidRPr="00061229">
        <w:rPr>
          <w:rFonts w:asciiTheme="majorHAnsi" w:hAnsiTheme="majorHAnsi"/>
          <w:sz w:val="24"/>
          <w:szCs w:val="24"/>
        </w:rPr>
        <w:lastRenderedPageBreak/>
        <w:t xml:space="preserve">kgf/m³ revestido com </w:t>
      </w:r>
      <w:proofErr w:type="spellStart"/>
      <w:r w:rsidRPr="00061229">
        <w:rPr>
          <w:rFonts w:asciiTheme="majorHAnsi" w:hAnsiTheme="majorHAnsi"/>
          <w:sz w:val="24"/>
          <w:szCs w:val="24"/>
        </w:rPr>
        <w:t>courvim</w:t>
      </w:r>
      <w:proofErr w:type="spellEnd"/>
      <w:r w:rsidRPr="00061229">
        <w:rPr>
          <w:rFonts w:asciiTheme="majorHAnsi" w:hAnsiTheme="majorHAnsi"/>
          <w:sz w:val="24"/>
          <w:szCs w:val="24"/>
        </w:rPr>
        <w:t xml:space="preserve"> automotivo resistente e impermeável; o Deve possuir Laudo Técnico de Ensaio emitida por laboratório credenciado no INMETRO.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.2.8 Armários</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Fabricado em pinho naval, revestido de fórmica </w:t>
      </w:r>
      <w:proofErr w:type="spellStart"/>
      <w:r w:rsidRPr="00061229">
        <w:rPr>
          <w:rFonts w:asciiTheme="majorHAnsi" w:hAnsiTheme="majorHAnsi"/>
          <w:sz w:val="24"/>
          <w:szCs w:val="24"/>
        </w:rPr>
        <w:t>texturizada</w:t>
      </w:r>
      <w:proofErr w:type="spellEnd"/>
      <w:r w:rsidRPr="00061229">
        <w:rPr>
          <w:rFonts w:asciiTheme="majorHAnsi" w:hAnsiTheme="majorHAnsi"/>
          <w:sz w:val="24"/>
          <w:szCs w:val="24"/>
        </w:rPr>
        <w:t xml:space="preserve"> interna e externamente com alto padrão de acabamento; </w:t>
      </w:r>
      <w:proofErr w:type="gramStart"/>
      <w:r w:rsidRPr="00061229">
        <w:rPr>
          <w:rFonts w:asciiTheme="majorHAnsi" w:hAnsiTheme="majorHAnsi"/>
          <w:sz w:val="24"/>
          <w:szCs w:val="24"/>
        </w:rPr>
        <w:t>o Bordas</w:t>
      </w:r>
      <w:proofErr w:type="gramEnd"/>
      <w:r w:rsidRPr="00061229">
        <w:rPr>
          <w:rFonts w:asciiTheme="majorHAnsi" w:hAnsiTheme="majorHAnsi"/>
          <w:sz w:val="24"/>
          <w:szCs w:val="24"/>
        </w:rPr>
        <w:t xml:space="preserve"> devem estar protegidas com emborrachado e cantos arredondados em perfis de alumínio; o Tampos devem possuir ressaltos, para evitar queda de objetos durante transporte; o Gavetas e portas devem possuir trincos, os mesmos devem ser de fácil abertura, já as gavetas devem possuir limitadores, evitando saírem por completas; o Porta do armário de armazenamento do cilindro de oxigênio com engate rápido, ter uma janela para acesso e visibilidade da válvula de oxigênio; o Possuir bancada inferior com cantos arredondados em perfil de alumínio com portas de correr em acrílico, o Balcão superior para alocação de equipamentos e almotolias para fluidos, o Compartimento inferior com tampa com acesso pela porta lateral direita para armazenar materiais de uso da ambulância; o Ter na parte superior desta bancada um armário aéreo com compartimentos e portas corrediças em acrílico transparente, lixeira na bancada tipo tulha, local para prancha de imobilização.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.2.9 Banco Baú</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Ser previsto um banco lateral </w:t>
      </w:r>
      <w:proofErr w:type="spellStart"/>
      <w:r w:rsidRPr="00061229">
        <w:rPr>
          <w:rFonts w:asciiTheme="majorHAnsi" w:hAnsiTheme="majorHAnsi"/>
          <w:sz w:val="24"/>
          <w:szCs w:val="24"/>
        </w:rPr>
        <w:t>escamoteável</w:t>
      </w:r>
      <w:proofErr w:type="spellEnd"/>
      <w:r w:rsidRPr="00061229">
        <w:rPr>
          <w:rFonts w:asciiTheme="majorHAnsi" w:hAnsiTheme="majorHAnsi"/>
          <w:sz w:val="24"/>
          <w:szCs w:val="24"/>
        </w:rPr>
        <w:t xml:space="preserve">, confeccionado e compensado naval revestida de fórmica </w:t>
      </w:r>
      <w:proofErr w:type="spellStart"/>
      <w:r w:rsidRPr="00061229">
        <w:rPr>
          <w:rFonts w:asciiTheme="majorHAnsi" w:hAnsiTheme="majorHAnsi"/>
          <w:sz w:val="24"/>
          <w:szCs w:val="24"/>
        </w:rPr>
        <w:t>texturizada</w:t>
      </w:r>
      <w:proofErr w:type="spellEnd"/>
      <w:r w:rsidRPr="00061229">
        <w:rPr>
          <w:rFonts w:asciiTheme="majorHAnsi" w:hAnsiTheme="majorHAnsi"/>
          <w:sz w:val="24"/>
          <w:szCs w:val="24"/>
        </w:rPr>
        <w:t xml:space="preserve"> externa e internamente com espuma injetada com revestimento em </w:t>
      </w:r>
      <w:proofErr w:type="spellStart"/>
      <w:r w:rsidRPr="00061229">
        <w:rPr>
          <w:rFonts w:asciiTheme="majorHAnsi" w:hAnsiTheme="majorHAnsi"/>
          <w:sz w:val="24"/>
          <w:szCs w:val="24"/>
        </w:rPr>
        <w:t>courvin</w:t>
      </w:r>
      <w:proofErr w:type="spellEnd"/>
      <w:r w:rsidRPr="00061229">
        <w:rPr>
          <w:rFonts w:asciiTheme="majorHAnsi" w:hAnsiTheme="majorHAnsi"/>
          <w:sz w:val="24"/>
          <w:szCs w:val="24"/>
        </w:rPr>
        <w:t xml:space="preserve"> de alta resistência com espessura máxima de 50 mm e densidade mínima de 30 kgf/m³; o Comprimento mínimo de 1,2m, com assento inteiriço de espuma</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o 03 (três) encosto de cabeça montado na lateral interna do veículo acima do baú;  o Ter 03 (três) cintos de segurança de três pontas, de acordo com a resolução do Contran; o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banco deve estar ao lado direito da viatura em paralelo a maca; o Não deve possuir cantos vivos, superfícies pontiagudas;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.2.10 Suporte para Cilindros de Oxigênio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02 (dois) suporte para cilindros de oxigênio de 3.5 m³; </w:t>
      </w:r>
      <w:proofErr w:type="gramStart"/>
      <w:r w:rsidRPr="00061229">
        <w:rPr>
          <w:rFonts w:asciiTheme="majorHAnsi" w:hAnsiTheme="majorHAnsi"/>
          <w:sz w:val="24"/>
          <w:szCs w:val="24"/>
        </w:rPr>
        <w:t>o Confeccionados</w:t>
      </w:r>
      <w:proofErr w:type="gramEnd"/>
      <w:r w:rsidRPr="00061229">
        <w:rPr>
          <w:rFonts w:asciiTheme="majorHAnsi" w:hAnsiTheme="majorHAnsi"/>
          <w:sz w:val="24"/>
          <w:szCs w:val="24"/>
        </w:rPr>
        <w:t xml:space="preserve"> em tubo de aço e pintura anticorrosiva, com cintas reguláveis; o Mecanismo de fixação deve ser resistente a vibrações, capotamentos, e que possibilite receber cilindros de diferentes capacidades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.2.11 Cilindros de Oxigênio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02 (dois) cilindros de oxigênio de 3.5 m³</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Pr>
          <w:rFonts w:asciiTheme="majorHAnsi" w:hAnsiTheme="majorHAnsi"/>
          <w:sz w:val="24"/>
          <w:szCs w:val="24"/>
        </w:rPr>
        <w:t>1</w:t>
      </w:r>
      <w:r w:rsidRPr="00061229">
        <w:rPr>
          <w:rFonts w:asciiTheme="majorHAnsi" w:hAnsiTheme="majorHAnsi"/>
          <w:sz w:val="24"/>
          <w:szCs w:val="24"/>
        </w:rPr>
        <w:t>.2.12 Equipamentos de Oxigenação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lastRenderedPageBreak/>
        <w:t xml:space="preserve"> Ter manômetro, ligação com mangueira de nylon com capacidade de até 250 libras de pressão, ter régua de oxigenação instalada na lateral esquerda, com </w:t>
      </w:r>
      <w:proofErr w:type="spellStart"/>
      <w:r w:rsidRPr="00061229">
        <w:rPr>
          <w:rFonts w:asciiTheme="majorHAnsi" w:hAnsiTheme="majorHAnsi"/>
          <w:sz w:val="24"/>
          <w:szCs w:val="24"/>
        </w:rPr>
        <w:t>fluxômetro</w:t>
      </w:r>
      <w:proofErr w:type="spellEnd"/>
      <w:r w:rsidRPr="00061229">
        <w:rPr>
          <w:rFonts w:asciiTheme="majorHAnsi" w:hAnsiTheme="majorHAnsi"/>
          <w:sz w:val="24"/>
          <w:szCs w:val="24"/>
        </w:rPr>
        <w:t xml:space="preserve">; o Umidificador para sistema fixo, frasco em PVC atóxico com capacidade mínima de 250 ml, graduado, tampa em plástico resistente de acordo com as normas da ABNT, borboleta confeccionada externamente em plástico e internamente em metal com sistema de selagem, difusor composto de metal na parte superior e tubo de PVC atóxico, ter orifícios que permita a umidificação homogênea do oxigênio.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Fluxômetro</w:t>
      </w:r>
      <w:proofErr w:type="spellEnd"/>
      <w:r w:rsidRPr="00061229">
        <w:rPr>
          <w:rFonts w:asciiTheme="majorHAnsi" w:hAnsiTheme="majorHAnsi"/>
          <w:sz w:val="24"/>
          <w:szCs w:val="24"/>
        </w:rPr>
        <w:t xml:space="preserve"> para rede de oxigênio de 0 – 15 l/min, constituído de corpo em latão cromado, guarnição e tubo de medição em policarbonato de cristal, esfera em aço inoxidável, vazão máxima de 15 l/min a uma pressão de 3,5 kgf/cm³, possuir sistema de regulagem de vazão por válvula de agulha, conexões de entrada e saída conforme ABNT.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Aspirador tipo Venturi, frasco transparente com capacidade de 500 ml e tampa de nylon reforçado com fibra de vidro, válvula de retenção desmontável com sistema de regulagem por agulha, conexões de entrada e saída e </w:t>
      </w:r>
      <w:proofErr w:type="spellStart"/>
      <w:r w:rsidRPr="00061229">
        <w:rPr>
          <w:rFonts w:asciiTheme="majorHAnsi" w:hAnsiTheme="majorHAnsi"/>
          <w:sz w:val="24"/>
          <w:szCs w:val="24"/>
        </w:rPr>
        <w:t>bóia</w:t>
      </w:r>
      <w:proofErr w:type="spellEnd"/>
      <w:r w:rsidRPr="00061229">
        <w:rPr>
          <w:rFonts w:asciiTheme="majorHAnsi" w:hAnsiTheme="majorHAnsi"/>
          <w:sz w:val="24"/>
          <w:szCs w:val="24"/>
        </w:rPr>
        <w:t xml:space="preserve"> de segurança normalizadas pela ABNT; o Mangueira para oxigênio fêmea para oxigênio, ligando dos cilindros á régua tripla fabricada em três camadas com nylon trançado, PVC e polietileno. Conexões de entrada providas de abas de alta resistência e normatizadas pela ABNT. Com seção transversal projetada para permitir flexibilidade, vazão adequada e resistência ao estrangulamento acidental. Borboleta de conexão confeccionada externamente em plástico ou similar, e internamente em metal, de forma a proporcionar um perfeito encaixe, com sistema de selagem para evitar vazamentos. A mangueira passa através de </w:t>
      </w:r>
      <w:proofErr w:type="spellStart"/>
      <w:r w:rsidRPr="00061229">
        <w:rPr>
          <w:rFonts w:asciiTheme="majorHAnsi" w:hAnsiTheme="majorHAnsi"/>
          <w:sz w:val="24"/>
          <w:szCs w:val="24"/>
        </w:rPr>
        <w:t>conduítes</w:t>
      </w:r>
      <w:proofErr w:type="spellEnd"/>
      <w:r w:rsidRPr="00061229">
        <w:rPr>
          <w:rFonts w:asciiTheme="majorHAnsi" w:hAnsiTheme="majorHAnsi"/>
          <w:sz w:val="24"/>
          <w:szCs w:val="24"/>
        </w:rPr>
        <w:t xml:space="preserve">, embutidos na parede lateral do compartimento de atendimento, para evitar que sejam danificadas e para facilitar a substituição e manutenção.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Régua tripla composta por estrutura metálica resistente, com fechamento automático, roscas e padrões conforme ABNT, fixada em painel removível para melhor acesso ao sistema de tubulação para manutenção.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Conjunto portátil de oxigenação completo com cilindro de 0,6m³, fixado em suporte especial (SV97), deverá possuir manômetro, </w:t>
      </w:r>
      <w:proofErr w:type="spellStart"/>
      <w:r w:rsidRPr="00061229">
        <w:rPr>
          <w:rFonts w:asciiTheme="majorHAnsi" w:hAnsiTheme="majorHAnsi"/>
          <w:sz w:val="24"/>
          <w:szCs w:val="24"/>
        </w:rPr>
        <w:t>fluxometro</w:t>
      </w:r>
      <w:proofErr w:type="spellEnd"/>
      <w:r w:rsidRPr="00061229">
        <w:rPr>
          <w:rFonts w:asciiTheme="majorHAnsi" w:hAnsiTheme="majorHAnsi"/>
          <w:sz w:val="24"/>
          <w:szCs w:val="24"/>
        </w:rPr>
        <w:t xml:space="preserve">, aspirador e mascara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.2.13 Corrimão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Instalação de corrimão em alumínio polido e punhos de plástico injetado e ponteiras de fechamento arredondadas de alta resistência, instalado na parte central do teto do veículo.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.2.14 Suporte para Soro e Sangue</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Um suporte para soro e sangue, confeccionado em alumínio, instalado no corrimão com regulagem de posição e cintas de </w:t>
      </w:r>
      <w:proofErr w:type="spellStart"/>
      <w:r w:rsidRPr="00061229">
        <w:rPr>
          <w:rFonts w:asciiTheme="majorHAnsi" w:hAnsiTheme="majorHAnsi"/>
          <w:sz w:val="24"/>
          <w:szCs w:val="24"/>
        </w:rPr>
        <w:t>velcro</w:t>
      </w:r>
      <w:proofErr w:type="spellEnd"/>
      <w:r w:rsidRPr="00061229">
        <w:rPr>
          <w:rFonts w:asciiTheme="majorHAnsi" w:hAnsiTheme="majorHAnsi"/>
          <w:sz w:val="24"/>
          <w:szCs w:val="24"/>
        </w:rPr>
        <w:t xml:space="preserve"> para fixação dos frascos.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.2.15 Prancha de Imobilização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lastRenderedPageBreak/>
        <w:t xml:space="preserve"> 100% transparente para utilização em raios-x e ressonância magnética;</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o Aberturas especificas para imobilização; o Fabricada em polietileno com resistência ao impacto;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.2.16 Sistema Elétrico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w:t>
      </w:r>
      <w:proofErr w:type="gramStart"/>
      <w:r w:rsidRPr="00061229">
        <w:rPr>
          <w:rFonts w:asciiTheme="majorHAnsi" w:hAnsiTheme="majorHAnsi"/>
          <w:sz w:val="24"/>
          <w:szCs w:val="24"/>
        </w:rPr>
        <w:t>Circuitos separado do chassi do veículo</w:t>
      </w:r>
      <w:proofErr w:type="gramEnd"/>
      <w:r w:rsidRPr="00061229">
        <w:rPr>
          <w:rFonts w:asciiTheme="majorHAnsi" w:hAnsiTheme="majorHAnsi"/>
          <w:sz w:val="24"/>
          <w:szCs w:val="24"/>
        </w:rPr>
        <w:t xml:space="preserve">; o Alimentação por 02 (duas) baterias, sendo uma original para o veículo e outra independente para o compartimento de atendimento; o Segunda bateria deve ser com 90 AH do tipo ciclo profundo do tipo sem manutenção, 12 volts; o Sistema de bloqueio automático o uso da bateria do motor para alimentar o compartimento de atendimento e as luzes adicionais de emergência, quando o veículo estiver com o motor desligado.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Circuito deve ser dimensionado para o emprego simultâneo de todos os itens do veículo e equipamentos seja com a viatura parada ou em movimento; o Chaves e dispositivos devem estar localizados e instalados de maneira a facilitar a remoção e manutenção; o Os encaixes exteriores das lâmpadas, chaves, dispositivos eletrônicos e peças fixas, são a prova de corrosão e de intempéries.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A fiação tem códigos permanentes de cores ou ter identificações com números/letras de fácil leitura, dispostas em chicotes ou sistemas semelhantes. Elas serão identificadas por códigos nos terminais ou nos pontos de conexão. Todos os chicotes, armações e fiações </w:t>
      </w:r>
      <w:proofErr w:type="gramStart"/>
      <w:r w:rsidRPr="00061229">
        <w:rPr>
          <w:rFonts w:asciiTheme="majorHAnsi" w:hAnsiTheme="majorHAnsi"/>
          <w:sz w:val="24"/>
          <w:szCs w:val="24"/>
        </w:rPr>
        <w:t>fixados</w:t>
      </w:r>
      <w:proofErr w:type="gramEnd"/>
      <w:r w:rsidRPr="00061229">
        <w:rPr>
          <w:rFonts w:asciiTheme="majorHAnsi" w:hAnsiTheme="majorHAnsi"/>
          <w:sz w:val="24"/>
          <w:szCs w:val="24"/>
        </w:rPr>
        <w:t xml:space="preserve"> ao compartimento de atendimento ou armação por braçadeiras plásticas isoladas a fim de evitar ferrugem e movimentos que possam resultar em atritos, apertos protuberâncias e danos.  Todas as aberturas na viatura serão adequadamente calafetadas para passar a fiação. Todos os itens usados para proteger ou segurar a fiação são adequados para utilização e ser padrão automotivo. Todos os componentes elétricos, terminais e pontos devem ter uma laça de fio que possibilitem pelo menos duas substituições dos terminais de fiação.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Todos os circuitos elétricos devem ser protegidos por disjuntores principais ou dispositivos eletrônicos de proteção à corrente, de fácil remoção e de acesso para inspeção e manutenção. Central elétrica composta de disjuntor térmico e automático, reles, base de fusíveis e chave geral instalada no painel de comando.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Inversor de corrente contínua (12 v) para alternada (220 v) com capacidade de 1000 w de potência.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painel elétrico interno, confeccionado em ABS injetado na cor branca, localizado na parede sobre a bancada próxima a cabeceira do paciente, deverá possuir uma régua integrada com no mínimo seis tomadas, sendo quatro tripolares (2P+T) ou 220 V (AC) e duas para 12 v (DC), além de interruptores com teclas do tipo “iluminadas” micro táctil. Todas as tomadas elétricas mantem uma distância mínima de 31 cm de qualquer tomada de oxigênio conforme normas da ABNT</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Para atender a da viatura, para o caso de os equipamentos elétricos adicionais serão servidos por circuitos separados e distintos dos circuitos do chassi do veículo, com tensão igual ao do chassi, tendo uma central elétrica composta de uma chave geral incorporada ao módulo eletrônico de potência, o qual será responsável pelo controle e proteção de todos os circuitos elétricos relativos aos equipamentos e da estrutura do veículo;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lastRenderedPageBreak/>
        <w:t xml:space="preserve"> O referido módulo de potência deve ser controlado remotamente por um console de operação, utilizando comunicação padrão automotivo CAN Norma SAE-J1939 (</w:t>
      </w:r>
      <w:proofErr w:type="gramStart"/>
      <w:r w:rsidRPr="00061229">
        <w:rPr>
          <w:rFonts w:asciiTheme="majorHAnsi" w:hAnsiTheme="majorHAnsi"/>
          <w:sz w:val="24"/>
          <w:szCs w:val="24"/>
        </w:rPr>
        <w:t>2</w:t>
      </w:r>
      <w:proofErr w:type="gramEnd"/>
      <w:r w:rsidRPr="00061229">
        <w:rPr>
          <w:rFonts w:asciiTheme="majorHAnsi" w:hAnsiTheme="majorHAnsi"/>
          <w:sz w:val="24"/>
          <w:szCs w:val="24"/>
        </w:rPr>
        <w:t xml:space="preserve"> fios) para interligação entre os mesmos.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Este comando deve ser compacto, em um bloco único, com iluminação própria para cada tecla de acionamento quando apenas o pós-chave estiver acionado, para melhor visualização em operações noturna ou com baixa luminosidade, deve ter vedação contra poeira e água e interagir via tecnologia CAN- J1939.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Todos os circuitos elétricos devem ser protegidos pelo módulo eletrônico, não será permitido uso de disjuntores térmicos em nenhuma hipótese, ao invés para estes itens críticos pode ser usado rele e fusível padrão automotivo.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módulo eletrônico de potência deve ser capaz de detectar </w:t>
      </w:r>
      <w:proofErr w:type="spellStart"/>
      <w:r w:rsidRPr="00061229">
        <w:rPr>
          <w:rFonts w:asciiTheme="majorHAnsi" w:hAnsiTheme="majorHAnsi"/>
          <w:sz w:val="24"/>
          <w:szCs w:val="24"/>
        </w:rPr>
        <w:t>curto-circuitos</w:t>
      </w:r>
      <w:proofErr w:type="spellEnd"/>
      <w:r w:rsidRPr="00061229">
        <w:rPr>
          <w:rFonts w:asciiTheme="majorHAnsi" w:hAnsiTheme="majorHAnsi"/>
          <w:sz w:val="24"/>
          <w:szCs w:val="24"/>
        </w:rPr>
        <w:t xml:space="preserve"> e sobrecargas, desligando imediatamente o circuito que apresentar problema, protegendo o equipamento que nele estiver ligado. Deve possuir também um sistema de diagnóstico via console de operação, o qual deve indicar claramente o circuito ao qual ela se refere; </w:t>
      </w:r>
      <w:proofErr w:type="gramStart"/>
      <w:r w:rsidRPr="00061229">
        <w:rPr>
          <w:rFonts w:asciiTheme="majorHAnsi" w:hAnsiTheme="majorHAnsi"/>
          <w:sz w:val="24"/>
          <w:szCs w:val="24"/>
        </w:rPr>
        <w:t>o Tomada</w:t>
      </w:r>
      <w:proofErr w:type="gramEnd"/>
      <w:r w:rsidRPr="00061229">
        <w:rPr>
          <w:rFonts w:asciiTheme="majorHAnsi" w:hAnsiTheme="majorHAnsi"/>
          <w:sz w:val="24"/>
          <w:szCs w:val="24"/>
        </w:rPr>
        <w:t xml:space="preserve"> de rede externa instalada na lateral esquerda externa, com cabo de 20m.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w:t>
      </w:r>
      <w:r>
        <w:rPr>
          <w:rFonts w:asciiTheme="majorHAnsi" w:hAnsiTheme="majorHAnsi"/>
          <w:sz w:val="24"/>
          <w:szCs w:val="24"/>
        </w:rPr>
        <w:t>1</w:t>
      </w:r>
      <w:r w:rsidRPr="00061229">
        <w:rPr>
          <w:rFonts w:asciiTheme="majorHAnsi" w:hAnsiTheme="majorHAnsi"/>
          <w:sz w:val="24"/>
          <w:szCs w:val="24"/>
        </w:rPr>
        <w:t>.2.17 Faróis de Embarque</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Faroletes direcionais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os quais devem estar um na porta lateral e dois sob as portas traseiras;</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Pr>
          <w:rFonts w:asciiTheme="majorHAnsi" w:hAnsiTheme="majorHAnsi"/>
          <w:sz w:val="24"/>
          <w:szCs w:val="24"/>
        </w:rPr>
        <w:t>1</w:t>
      </w:r>
      <w:r w:rsidRPr="00061229">
        <w:rPr>
          <w:rFonts w:asciiTheme="majorHAnsi" w:hAnsiTheme="majorHAnsi"/>
          <w:sz w:val="24"/>
          <w:szCs w:val="24"/>
        </w:rPr>
        <w:t>.2.18 Sinalização Acústica e Luminosa de Emergência</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Sinalizador tipo barra linear, com módulo único e lente inteiriça, com comprimento mínimo de 1000 mm e máximo de 1300 mm, largura mínima de 250 mm e máxima de 500 mm e altura mínima de 70 mm e máxima de 110 mm, instalada no teto e na cabine do veículo; o Conjunto luminoso composto por diodos emissores de luz (</w:t>
      </w:r>
      <w:proofErr w:type="spellStart"/>
      <w:r w:rsidRPr="00061229">
        <w:rPr>
          <w:rFonts w:asciiTheme="majorHAnsi" w:hAnsiTheme="majorHAnsi"/>
          <w:sz w:val="24"/>
          <w:szCs w:val="24"/>
        </w:rPr>
        <w:t>led</w:t>
      </w:r>
      <w:proofErr w:type="spellEnd"/>
      <w:r w:rsidRPr="00061229">
        <w:rPr>
          <w:rFonts w:asciiTheme="majorHAnsi" w:hAnsiTheme="majorHAnsi"/>
          <w:sz w:val="24"/>
          <w:szCs w:val="24"/>
        </w:rPr>
        <w:t xml:space="preserve">), na cor vermelha, de alta frequência (mínimo de 240 flashes por minuto); o Sinalizador deve possuir laudo de atendimento a norma SAE J575; </w:t>
      </w:r>
      <w:proofErr w:type="gramStart"/>
      <w:r w:rsidRPr="00061229">
        <w:rPr>
          <w:rFonts w:asciiTheme="majorHAnsi" w:hAnsiTheme="majorHAnsi"/>
          <w:sz w:val="24"/>
          <w:szCs w:val="24"/>
        </w:rPr>
        <w:t>o Instalação</w:t>
      </w:r>
      <w:proofErr w:type="gramEnd"/>
      <w:r w:rsidRPr="00061229">
        <w:rPr>
          <w:rFonts w:asciiTheme="majorHAnsi" w:hAnsiTheme="majorHAnsi"/>
          <w:sz w:val="24"/>
          <w:szCs w:val="24"/>
        </w:rPr>
        <w:t xml:space="preserve"> deve ser realizada por empresa homologada pela fabricante do equipamento, de forma que seja mantida a garantia; o Sinalizador acústico com amplificador de potência mínima de 100 W RMS @ 13,8 </w:t>
      </w:r>
      <w:proofErr w:type="spellStart"/>
      <w:r w:rsidRPr="00061229">
        <w:rPr>
          <w:rFonts w:asciiTheme="majorHAnsi" w:hAnsiTheme="majorHAnsi"/>
          <w:sz w:val="24"/>
          <w:szCs w:val="24"/>
        </w:rPr>
        <w:t>Vcc</w:t>
      </w:r>
      <w:proofErr w:type="spellEnd"/>
      <w:r w:rsidRPr="00061229">
        <w:rPr>
          <w:rFonts w:asciiTheme="majorHAnsi" w:hAnsiTheme="majorHAnsi"/>
          <w:sz w:val="24"/>
          <w:szCs w:val="24"/>
        </w:rPr>
        <w:t xml:space="preserve">, com no mínimo quatro tons distintos, sistema de megafone com ajuste de ganho e pressão sonora a um metro de no mínimo 100 dB @ 13,8 </w:t>
      </w:r>
      <w:proofErr w:type="spellStart"/>
      <w:r w:rsidRPr="00061229">
        <w:rPr>
          <w:rFonts w:asciiTheme="majorHAnsi" w:hAnsiTheme="majorHAnsi"/>
          <w:sz w:val="24"/>
          <w:szCs w:val="24"/>
        </w:rPr>
        <w:t>Vcc</w:t>
      </w:r>
      <w:proofErr w:type="spellEnd"/>
      <w:r w:rsidRPr="00061229">
        <w:rPr>
          <w:rFonts w:asciiTheme="majorHAnsi" w:hAnsiTheme="majorHAnsi"/>
          <w:sz w:val="24"/>
          <w:szCs w:val="24"/>
        </w:rPr>
        <w:t xml:space="preserve"> o Três sinalizadores pulsantes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intercalados, de cada lado da carroceria da ambulância, sendo dois vermelhos e uma central, na cor cristal, com frequência mínima de 90 flashes por minuto, com acabamento com aro cromado e base de borracha (CROMO); o Dois sinalizadores na parte traseira da ambulância na cor vermelha, com frequência mínima de 90 flashes por minuto, também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operando mesmo com as portas traseiras abertas e permitindo a visualização da sinalização de emergência no trânsito, quando acionado, com acabamento com aro cromado e base de borracha (CROMO); o Sinalizador acústico de ré; o Comandos da sinalização acústica e visual deve estar disposta no painel, na cabine do motorista, permitindo sua operação por ambos os </w:t>
      </w:r>
      <w:r w:rsidRPr="00061229">
        <w:rPr>
          <w:rFonts w:asciiTheme="majorHAnsi" w:hAnsiTheme="majorHAnsi"/>
          <w:sz w:val="24"/>
          <w:szCs w:val="24"/>
        </w:rPr>
        <w:lastRenderedPageBreak/>
        <w:t xml:space="preserve">ocupantes da cabine e o funcionamento independente do sistema visual e acústico, e será dotado de: o Botão liga-desliga para a sirene o Botão sem retenção para sirene para “toque rápido” o Botão para comutação entre os quatro tipos de toque de sirene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.2.19 Iluminação Interna</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 Instalação de seis luminárias embutidas no teto, com base estampada em alumínio, lâmpadas de LED, com no mínimo 50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distribuídas de forma a iluminar todo o compartimento do paciente, segundo padrões mínimos estabelecidos pela ABNT; o Possuir duas luminárias com foco dirigido sobre a maca, com lâmpadas em modelo LED, com no mínimo 12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2.20 Ventilação/Exaustão</w:t>
      </w:r>
      <w:proofErr w:type="gramStart"/>
      <w:r w:rsidRPr="00061229">
        <w:rPr>
          <w:rFonts w:asciiTheme="majorHAnsi" w:hAnsiTheme="majorHAnsi"/>
          <w:sz w:val="24"/>
          <w:szCs w:val="24"/>
        </w:rPr>
        <w:t xml:space="preserve">  </w:t>
      </w:r>
    </w:p>
    <w:p w:rsidR="00D31136" w:rsidRPr="00061229" w:rsidRDefault="00D31136" w:rsidP="00D31136">
      <w:pPr>
        <w:jc w:val="both"/>
        <w:rPr>
          <w:rFonts w:asciiTheme="majorHAnsi" w:hAnsiTheme="majorHAnsi"/>
          <w:sz w:val="24"/>
          <w:szCs w:val="24"/>
        </w:rPr>
      </w:pPr>
      <w:proofErr w:type="gramEnd"/>
      <w:r w:rsidRPr="00061229">
        <w:rPr>
          <w:rFonts w:asciiTheme="majorHAnsi" w:hAnsiTheme="majorHAnsi"/>
          <w:sz w:val="24"/>
          <w:szCs w:val="24"/>
        </w:rPr>
        <w:t xml:space="preserve">Instalação de 01 exaustor/ventilador 12 volts no teto do veículo para circulação e renovação do ar no compartimento do paciente;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.2.21 Ar Condicionado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Sistema de ar condicionado a fim de fornecer e manter o ar limpo no nível especificado de temperatura interna conforme NBR14561/2000, cujo sistema deve ter a capacidade de manter a temperatura interna de 20 a 25 graus Celsius quando a temperatura externa estiver acima desta marca. “Tal sistema deverá ser em gás ecológico (134ª) a partir do compressor de 160cc, condensador </w:t>
      </w:r>
      <w:proofErr w:type="spellStart"/>
      <w:r w:rsidRPr="00061229">
        <w:rPr>
          <w:rFonts w:asciiTheme="majorHAnsi" w:hAnsiTheme="majorHAnsi"/>
          <w:sz w:val="24"/>
          <w:szCs w:val="24"/>
        </w:rPr>
        <w:t>paralell</w:t>
      </w:r>
      <w:proofErr w:type="spellEnd"/>
      <w:r w:rsidRPr="00061229">
        <w:rPr>
          <w:rFonts w:asciiTheme="majorHAnsi" w:hAnsiTheme="majorHAnsi"/>
          <w:sz w:val="24"/>
          <w:szCs w:val="24"/>
        </w:rPr>
        <w:t xml:space="preserve"> </w:t>
      </w:r>
      <w:proofErr w:type="spellStart"/>
      <w:r w:rsidRPr="00061229">
        <w:rPr>
          <w:rFonts w:asciiTheme="majorHAnsi" w:hAnsiTheme="majorHAnsi"/>
          <w:sz w:val="24"/>
          <w:szCs w:val="24"/>
        </w:rPr>
        <w:t>flow</w:t>
      </w:r>
      <w:proofErr w:type="spellEnd"/>
      <w:r w:rsidRPr="00061229">
        <w:rPr>
          <w:rFonts w:asciiTheme="majorHAnsi" w:hAnsiTheme="majorHAnsi"/>
          <w:sz w:val="24"/>
          <w:szCs w:val="24"/>
        </w:rPr>
        <w:t xml:space="preserve"> com filtro acoplado. Com eletro ventilador auxiliar de </w:t>
      </w:r>
      <w:proofErr w:type="gramStart"/>
      <w:r w:rsidRPr="00061229">
        <w:rPr>
          <w:rFonts w:asciiTheme="majorHAnsi" w:hAnsiTheme="majorHAnsi"/>
          <w:sz w:val="24"/>
          <w:szCs w:val="24"/>
        </w:rPr>
        <w:t>14” chicote</w:t>
      </w:r>
      <w:proofErr w:type="gramEnd"/>
      <w:r w:rsidRPr="00061229">
        <w:rPr>
          <w:rFonts w:asciiTheme="majorHAnsi" w:hAnsiTheme="majorHAnsi"/>
          <w:sz w:val="24"/>
          <w:szCs w:val="24"/>
        </w:rPr>
        <w:t xml:space="preserve"> elétrico independente e com conectores selados, suporte de fixação no motor do veículo, trocador de calor em alumínio afixado por suportes de alumínio de 2.4 mm, termostato, controle da ventilação do evaporador através de rampa de aceleração (PWM), 01 núcleo, evaporador na caixa de ventilação do painel na cabine com trocador em alumínio </w:t>
      </w:r>
      <w:proofErr w:type="spellStart"/>
      <w:r w:rsidRPr="00061229">
        <w:rPr>
          <w:rFonts w:asciiTheme="majorHAnsi" w:hAnsiTheme="majorHAnsi"/>
          <w:sz w:val="24"/>
          <w:szCs w:val="24"/>
        </w:rPr>
        <w:t>brasado</w:t>
      </w:r>
      <w:proofErr w:type="spellEnd"/>
      <w:r w:rsidRPr="00061229">
        <w:rPr>
          <w:rFonts w:asciiTheme="majorHAnsi" w:hAnsiTheme="majorHAnsi"/>
          <w:sz w:val="24"/>
          <w:szCs w:val="24"/>
        </w:rPr>
        <w:t xml:space="preserve">. Caixa evaporadora no ambiente traseiro com resistência a impactos e vibrações, a estrutura deve ser pintada eletrostaticamente para garantir impedimento à corrosão (devido ao contato com água) e com invólucro em </w:t>
      </w:r>
      <w:proofErr w:type="spellStart"/>
      <w:r w:rsidRPr="00061229">
        <w:rPr>
          <w:rFonts w:asciiTheme="majorHAnsi" w:hAnsiTheme="majorHAnsi"/>
          <w:sz w:val="24"/>
          <w:szCs w:val="24"/>
        </w:rPr>
        <w:t>Fiber</w:t>
      </w:r>
      <w:proofErr w:type="spellEnd"/>
      <w:r w:rsidRPr="00061229">
        <w:rPr>
          <w:rFonts w:asciiTheme="majorHAnsi" w:hAnsiTheme="majorHAnsi"/>
          <w:sz w:val="24"/>
          <w:szCs w:val="24"/>
        </w:rPr>
        <w:t xml:space="preserve"> Glass de 2.0 mm isolado térmico e acusticamente, cuja caixa deverá comportar um núcleo de refrigeração dimensionado para a demanda da temperatura referida, deverá fornecer uma potência de 20.000 </w:t>
      </w:r>
      <w:proofErr w:type="spellStart"/>
      <w:r w:rsidRPr="00061229">
        <w:rPr>
          <w:rFonts w:asciiTheme="majorHAnsi" w:hAnsiTheme="majorHAnsi"/>
          <w:sz w:val="24"/>
          <w:szCs w:val="24"/>
        </w:rPr>
        <w:t>BTU’s</w:t>
      </w:r>
      <w:proofErr w:type="spellEnd"/>
      <w:r w:rsidRPr="00061229">
        <w:rPr>
          <w:rFonts w:asciiTheme="majorHAnsi" w:hAnsiTheme="majorHAnsi"/>
          <w:sz w:val="24"/>
          <w:szCs w:val="24"/>
        </w:rPr>
        <w:t xml:space="preserve"> na cabine dianteira e 30.000 </w:t>
      </w:r>
      <w:proofErr w:type="spellStart"/>
      <w:r w:rsidRPr="00061229">
        <w:rPr>
          <w:rFonts w:asciiTheme="majorHAnsi" w:hAnsiTheme="majorHAnsi"/>
          <w:sz w:val="24"/>
          <w:szCs w:val="24"/>
        </w:rPr>
        <w:t>BTU’s</w:t>
      </w:r>
      <w:proofErr w:type="spellEnd"/>
      <w:r w:rsidRPr="00061229">
        <w:rPr>
          <w:rFonts w:asciiTheme="majorHAnsi" w:hAnsiTheme="majorHAnsi"/>
          <w:sz w:val="24"/>
          <w:szCs w:val="24"/>
        </w:rPr>
        <w:t xml:space="preserve"> no compartimento traseiro (sala o de atendimento), devendo oferecer uma flecha de ar de 2500 mm com a velocidade mínima de 0,26 m/s e uma vazão global mínima de 1000 m³/h para garantir a eficiência mínima pretendida quanto </w:t>
      </w:r>
      <w:proofErr w:type="gramStart"/>
      <w:r w:rsidRPr="00061229">
        <w:rPr>
          <w:rFonts w:asciiTheme="majorHAnsi" w:hAnsiTheme="majorHAnsi"/>
          <w:sz w:val="24"/>
          <w:szCs w:val="24"/>
        </w:rPr>
        <w:t>a</w:t>
      </w:r>
      <w:proofErr w:type="gramEnd"/>
      <w:r w:rsidRPr="00061229">
        <w:rPr>
          <w:rFonts w:asciiTheme="majorHAnsi" w:hAnsiTheme="majorHAnsi"/>
          <w:sz w:val="24"/>
          <w:szCs w:val="24"/>
        </w:rPr>
        <w:t xml:space="preserve"> circulação de ar até à porta traseira do veículo. Também, objetivando melhora na durabilidade do </w:t>
      </w:r>
      <w:proofErr w:type="gramStart"/>
      <w:r w:rsidRPr="00061229">
        <w:rPr>
          <w:rFonts w:asciiTheme="majorHAnsi" w:hAnsiTheme="majorHAnsi"/>
          <w:sz w:val="24"/>
          <w:szCs w:val="24"/>
        </w:rPr>
        <w:t>compressor e constante produção</w:t>
      </w:r>
      <w:proofErr w:type="gramEnd"/>
      <w:r w:rsidRPr="00061229">
        <w:rPr>
          <w:rFonts w:asciiTheme="majorHAnsi" w:hAnsiTheme="majorHAnsi"/>
          <w:sz w:val="24"/>
          <w:szCs w:val="24"/>
        </w:rPr>
        <w:t xml:space="preserve"> de frio, mesmo com o motor do veículo em RPM reduzida, é exigido que a temperatura máxima do gás na </w:t>
      </w:r>
      <w:proofErr w:type="spellStart"/>
      <w:r w:rsidRPr="00061229">
        <w:rPr>
          <w:rFonts w:asciiTheme="majorHAnsi" w:hAnsiTheme="majorHAnsi"/>
          <w:sz w:val="24"/>
          <w:szCs w:val="24"/>
        </w:rPr>
        <w:t>pré</w:t>
      </w:r>
      <w:proofErr w:type="spellEnd"/>
      <w:r w:rsidRPr="00061229">
        <w:rPr>
          <w:rFonts w:asciiTheme="majorHAnsi" w:hAnsiTheme="majorHAnsi"/>
          <w:sz w:val="24"/>
          <w:szCs w:val="24"/>
        </w:rPr>
        <w:t xml:space="preserve">-válvula </w:t>
      </w:r>
      <w:proofErr w:type="spellStart"/>
      <w:r w:rsidRPr="00061229">
        <w:rPr>
          <w:rFonts w:asciiTheme="majorHAnsi" w:hAnsiTheme="majorHAnsi"/>
          <w:sz w:val="24"/>
          <w:szCs w:val="24"/>
        </w:rPr>
        <w:t>expansora</w:t>
      </w:r>
      <w:proofErr w:type="spellEnd"/>
      <w:r w:rsidRPr="00061229">
        <w:rPr>
          <w:rFonts w:asciiTheme="majorHAnsi" w:hAnsiTheme="majorHAnsi"/>
          <w:sz w:val="24"/>
          <w:szCs w:val="24"/>
        </w:rPr>
        <w:t xml:space="preserve">, não exceda á temperatura de 45º C, e os componentes do sistema devem ser interligados por mangueiras e </w:t>
      </w:r>
      <w:r w:rsidRPr="00061229">
        <w:rPr>
          <w:rFonts w:asciiTheme="majorHAnsi" w:hAnsiTheme="majorHAnsi"/>
          <w:sz w:val="24"/>
          <w:szCs w:val="24"/>
        </w:rPr>
        <w:lastRenderedPageBreak/>
        <w:t xml:space="preserve">/ ou canos e conexões detalhadamente posicionados de forma a garantir que não tenham contato direto com o chassi e / ou a carroceria do veículo a fim de evitar vibrações e consequentes quebras ou rompimentos.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.2.22 Calefação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Instalação de calefação (ar quente) na divisória, com saída para o compartimento traseiro. </w:t>
      </w:r>
    </w:p>
    <w:p w:rsidR="00D31136" w:rsidRPr="00061229" w:rsidRDefault="00D31136" w:rsidP="00D31136">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.2.23 Grafismo Externo </w:t>
      </w:r>
    </w:p>
    <w:p w:rsidR="00D31136" w:rsidRPr="00061229" w:rsidRDefault="00D31136" w:rsidP="00D31136">
      <w:pPr>
        <w:jc w:val="both"/>
        <w:rPr>
          <w:rFonts w:asciiTheme="majorHAnsi" w:hAnsiTheme="majorHAnsi"/>
          <w:sz w:val="24"/>
          <w:szCs w:val="24"/>
        </w:rPr>
      </w:pPr>
      <w:r w:rsidRPr="00061229">
        <w:rPr>
          <w:rFonts w:asciiTheme="majorHAnsi" w:hAnsiTheme="majorHAnsi"/>
          <w:sz w:val="24"/>
          <w:szCs w:val="24"/>
        </w:rPr>
        <w:t xml:space="preserve"> Com faixas em ambas as laterais de 20 cm de altura na cor azul “AMBULÂNCIA” vazada, deverá ter uma cruz da vida em azul com bordas de </w:t>
      </w:r>
      <w:proofErr w:type="gramStart"/>
      <w:r w:rsidRPr="00061229">
        <w:rPr>
          <w:rFonts w:asciiTheme="majorHAnsi" w:hAnsiTheme="majorHAnsi"/>
          <w:sz w:val="24"/>
          <w:szCs w:val="24"/>
        </w:rPr>
        <w:t>2</w:t>
      </w:r>
      <w:proofErr w:type="gramEnd"/>
      <w:r w:rsidRPr="00061229">
        <w:rPr>
          <w:rFonts w:asciiTheme="majorHAnsi" w:hAnsiTheme="majorHAnsi"/>
          <w:sz w:val="24"/>
          <w:szCs w:val="24"/>
        </w:rPr>
        <w:t xml:space="preserve"> cm em cinza de 55cm de altura; o A inscrita com o nome do município será instalada na cor preta de 11cm de altura entre meio aos estribos e na parte superior da escrita faixa laranja de 4cm. Ainda na porta do furgão um letreiro com nome do município com </w:t>
      </w:r>
      <w:proofErr w:type="gramStart"/>
      <w:r w:rsidRPr="00061229">
        <w:rPr>
          <w:rFonts w:asciiTheme="majorHAnsi" w:hAnsiTheme="majorHAnsi"/>
          <w:sz w:val="24"/>
          <w:szCs w:val="24"/>
        </w:rPr>
        <w:t>5cm</w:t>
      </w:r>
      <w:proofErr w:type="gramEnd"/>
      <w:r w:rsidRPr="00061229">
        <w:rPr>
          <w:rFonts w:asciiTheme="majorHAnsi" w:hAnsiTheme="majorHAnsi"/>
          <w:sz w:val="24"/>
          <w:szCs w:val="24"/>
        </w:rPr>
        <w:t xml:space="preserve"> de altura na cor preta; o Na traseira deve ser colocada cruz da vida em azul com bordas de 2 cm em cinza de 55cm de altura e uma faixa azul de 20cm de altura, na parte superior do veículo iniciando de uma porta até o final da outra porta com a inscrição “ambulância” vazada, caso necessite alterar o local da inscrição ambulância será colocado na parte inferior, sem precisar vazar o No capô frontal deverá ser colocado o letreiro “ambulância” no tamanho de 12cm de altura na letra em recorte de forma espelhada em azul  com curvatura de 5cm para baixo, com uma faixa de 6 cm na extremidade inferior do capo acompanhando a curvatura do mesmo e com uma cruz em azul com borda cinza de 1cm com 25cm de altura centralizado com a “AMBULÂNCIA”  e a parte superior do capo (se necessário transfere a cruz da vida frontal para cima do para brisa no tamanho de 30cm); o Possuir Película Polimérica Colorida devem ser Vinil PVC 80 micras ecologicamente correta; </w:t>
      </w:r>
    </w:p>
    <w:p w:rsidR="00D31136" w:rsidRDefault="00D31136" w:rsidP="00D31136">
      <w:pPr>
        <w:spacing w:before="120" w:after="120"/>
        <w:ind w:firstLine="1134"/>
        <w:jc w:val="both"/>
        <w:rPr>
          <w:rFonts w:asciiTheme="majorHAnsi" w:eastAsia="Times New Roman" w:hAnsiTheme="majorHAnsi"/>
          <w:sz w:val="24"/>
          <w:szCs w:val="24"/>
          <w:lang w:eastAsia="x-none"/>
        </w:rPr>
      </w:pPr>
      <w:r w:rsidRPr="00061229">
        <w:rPr>
          <w:rFonts w:asciiTheme="majorHAnsi" w:hAnsiTheme="majorHAnsi"/>
          <w:sz w:val="24"/>
          <w:szCs w:val="24"/>
        </w:rPr>
        <w:t xml:space="preserve">Obs. A empresa que realizar todas as adequações para a transformação do veículo furgão em ambulância devem apresentar a documentação do DETRAN (CAT) referente </w:t>
      </w:r>
      <w:proofErr w:type="gramStart"/>
      <w:r w:rsidRPr="00061229">
        <w:rPr>
          <w:rFonts w:asciiTheme="majorHAnsi" w:hAnsiTheme="majorHAnsi"/>
          <w:sz w:val="24"/>
          <w:szCs w:val="24"/>
        </w:rPr>
        <w:t>a</w:t>
      </w:r>
      <w:proofErr w:type="gramEnd"/>
      <w:r w:rsidRPr="00061229">
        <w:rPr>
          <w:rFonts w:asciiTheme="majorHAnsi" w:hAnsiTheme="majorHAnsi"/>
          <w:sz w:val="24"/>
          <w:szCs w:val="24"/>
        </w:rPr>
        <w:t xml:space="preserve"> marca e modelo ofertado, certidão de registro de pessoa física ou jurídica do engenheiro responsável pela empresa transformadora, atestado de capacidade técnica da empresa que irá realizar a transformação do veículo furgão em ambulância, emitido por qualquer órgão público ou privado com ART (Anotação de Responsabilidade Técnica) e laudo técnico de ensaio estrutural do conjunto da Maca, conforme especificado e com registro na ANVISA.</w:t>
      </w:r>
    </w:p>
    <w:p w:rsidR="00D31136" w:rsidRDefault="00D31136" w:rsidP="00D31136">
      <w:pPr>
        <w:spacing w:before="120" w:after="120"/>
        <w:ind w:firstLine="1134"/>
        <w:jc w:val="both"/>
        <w:rPr>
          <w:rFonts w:asciiTheme="majorHAnsi" w:eastAsia="Times New Roman" w:hAnsiTheme="majorHAnsi"/>
          <w:sz w:val="24"/>
          <w:szCs w:val="24"/>
          <w:lang w:eastAsia="x-none"/>
        </w:rPr>
      </w:pPr>
    </w:p>
    <w:p w:rsidR="00D31136" w:rsidRPr="004B1BFB" w:rsidRDefault="00D31136" w:rsidP="00D31136">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R$ 192.490,00 </w:t>
      </w:r>
      <w:r w:rsidRPr="004B1BFB">
        <w:rPr>
          <w:rFonts w:asciiTheme="majorHAnsi" w:hAnsiTheme="majorHAnsi"/>
          <w:color w:val="000000"/>
          <w:sz w:val="24"/>
          <w:szCs w:val="24"/>
        </w:rPr>
        <w:t>(</w:t>
      </w:r>
      <w:r>
        <w:rPr>
          <w:rFonts w:asciiTheme="majorHAnsi" w:hAnsiTheme="majorHAnsi"/>
          <w:color w:val="000000"/>
          <w:sz w:val="24"/>
          <w:szCs w:val="24"/>
        </w:rPr>
        <w:t>Cento e Noventa e Dois Mil, Quatrocentos e Noventa</w:t>
      </w:r>
      <w:r w:rsidRPr="004B1BFB">
        <w:rPr>
          <w:rFonts w:asciiTheme="majorHAnsi" w:hAnsiTheme="majorHAnsi"/>
          <w:color w:val="000000"/>
          <w:sz w:val="24"/>
          <w:szCs w:val="24"/>
        </w:rPr>
        <w:t xml:space="preserve"> Reais).</w:t>
      </w:r>
    </w:p>
    <w:p w:rsidR="00D31136" w:rsidRDefault="00D31136" w:rsidP="00D31136">
      <w:pPr>
        <w:spacing w:before="120" w:after="120"/>
        <w:jc w:val="both"/>
        <w:rPr>
          <w:rFonts w:asciiTheme="majorHAnsi" w:hAnsiTheme="majorHAnsi"/>
          <w:b/>
          <w:sz w:val="24"/>
          <w:szCs w:val="24"/>
        </w:rPr>
      </w:pPr>
    </w:p>
    <w:p w:rsidR="00D31136" w:rsidRPr="000471B3" w:rsidRDefault="00D31136" w:rsidP="00D31136">
      <w:pPr>
        <w:spacing w:before="120" w:after="120"/>
        <w:jc w:val="both"/>
        <w:rPr>
          <w:rFonts w:asciiTheme="majorHAnsi" w:hAnsiTheme="majorHAnsi" w:cs="Arial"/>
          <w:b/>
          <w:sz w:val="24"/>
          <w:szCs w:val="24"/>
        </w:rPr>
      </w:pPr>
      <w:r w:rsidRPr="000471B3">
        <w:rPr>
          <w:rFonts w:asciiTheme="majorHAnsi" w:hAnsiTheme="majorHAnsi" w:cs="Arial"/>
          <w:b/>
          <w:sz w:val="24"/>
          <w:szCs w:val="24"/>
        </w:rPr>
        <w:lastRenderedPageBreak/>
        <w:t>Item 0</w:t>
      </w:r>
      <w:r>
        <w:rPr>
          <w:rFonts w:asciiTheme="majorHAnsi" w:hAnsiTheme="majorHAnsi" w:cs="Arial"/>
          <w:b/>
          <w:sz w:val="24"/>
          <w:szCs w:val="24"/>
        </w:rPr>
        <w:t>3</w:t>
      </w:r>
      <w:r w:rsidRPr="000471B3">
        <w:rPr>
          <w:rFonts w:asciiTheme="majorHAnsi" w:hAnsiTheme="majorHAnsi" w:cs="Arial"/>
          <w:b/>
          <w:sz w:val="24"/>
          <w:szCs w:val="24"/>
        </w:rPr>
        <w:t xml:space="preserve"> – </w:t>
      </w:r>
    </w:p>
    <w:p w:rsidR="00D31136" w:rsidRDefault="00D31136" w:rsidP="00D31136">
      <w:pPr>
        <w:spacing w:before="120" w:after="120"/>
        <w:ind w:firstLine="1134"/>
        <w:jc w:val="both"/>
        <w:rPr>
          <w:rFonts w:asciiTheme="majorHAnsi" w:hAnsiTheme="majorHAnsi"/>
          <w:b/>
          <w:color w:val="000000"/>
          <w:sz w:val="24"/>
          <w:szCs w:val="24"/>
        </w:rPr>
      </w:pPr>
      <w:r w:rsidRPr="00B67209">
        <w:rPr>
          <w:rFonts w:asciiTheme="majorHAnsi" w:hAnsiTheme="majorHAnsi" w:cs="Arial"/>
          <w:sz w:val="24"/>
          <w:szCs w:val="24"/>
        </w:rPr>
        <w:t>AQUISIÇÃO</w:t>
      </w:r>
      <w:r w:rsidRPr="00B67209">
        <w:rPr>
          <w:rFonts w:asciiTheme="majorHAnsi" w:hAnsiTheme="majorHAnsi"/>
          <w:sz w:val="24"/>
          <w:szCs w:val="24"/>
        </w:rPr>
        <w:t xml:space="preserve"> DE </w:t>
      </w:r>
      <w:r w:rsidRPr="00B67209">
        <w:rPr>
          <w:rFonts w:asciiTheme="majorHAnsi" w:eastAsia="Times New Roman" w:hAnsiTheme="majorHAnsi"/>
          <w:sz w:val="24"/>
          <w:szCs w:val="24"/>
          <w:lang w:val="x-none" w:eastAsia="x-none"/>
        </w:rPr>
        <w:t>UMA RETROESCAVADEIRA, NOVA</w:t>
      </w:r>
      <w:r>
        <w:rPr>
          <w:rFonts w:asciiTheme="majorHAnsi" w:eastAsia="Times New Roman" w:hAnsiTheme="majorHAnsi"/>
          <w:sz w:val="24"/>
          <w:szCs w:val="24"/>
          <w:lang w:eastAsia="x-none"/>
        </w:rPr>
        <w:t xml:space="preserve"> (ZERO HORA) DE NO</w:t>
      </w:r>
      <w:r w:rsidRPr="00B67209">
        <w:rPr>
          <w:rFonts w:asciiTheme="majorHAnsi" w:eastAsia="Times New Roman" w:hAnsiTheme="majorHAnsi"/>
          <w:sz w:val="24"/>
          <w:szCs w:val="24"/>
          <w:lang w:val="x-none" w:eastAsia="x-none"/>
        </w:rPr>
        <w:t xml:space="preserve"> MINIMO ANO 2020, MOTOR DIESEL, </w:t>
      </w:r>
      <w:r w:rsidRPr="000076F5">
        <w:rPr>
          <w:rFonts w:asciiTheme="majorHAnsi" w:eastAsia="Times New Roman" w:hAnsiTheme="majorHAnsi"/>
          <w:sz w:val="24"/>
          <w:szCs w:val="24"/>
          <w:lang w:val="x-none" w:eastAsia="x-none"/>
        </w:rPr>
        <w:t xml:space="preserve">TRAÇÃO MINIMA 4X4, COM POTENCIA MINIMA DE 85 HP, TRANSMISSÃO MINIMA </w:t>
      </w:r>
      <w:r w:rsidRPr="000076F5">
        <w:rPr>
          <w:rFonts w:asciiTheme="majorHAnsi" w:hAnsiTheme="majorHAnsi"/>
          <w:sz w:val="24"/>
          <w:szCs w:val="24"/>
        </w:rPr>
        <w:t>4F E 4R, PESO OPERACIONAL MINIMO DE 7.100 KG, CABINE FECHADA COM SISTEMA DE DISTRIBUIÇÃO DE AR CONDICIONADO SUPERIOR E INFERIOR, COM BLOQUEIO TRAVAMENTO DIFERENCIAL COM ACIONAMENTO ELÉTRICO, DIREÇÃO HIDRAULICA, BRAÇO COM PROFUNDIDADE DE ESCAVAÇÃO MINIMA DE 4,100 MM, COM DUAS PORTAS DE ACESSO A CABINE, CAÇAMBA DIANTEIRA COM DOIS CILINDROS DE NIVELAMENTO E CAPACIDADE MINIMA DE 1M</w:t>
      </w:r>
      <w:proofErr w:type="gramStart"/>
      <w:r w:rsidRPr="000076F5">
        <w:rPr>
          <w:rFonts w:asciiTheme="majorHAnsi" w:hAnsiTheme="majorHAnsi"/>
          <w:sz w:val="24"/>
          <w:szCs w:val="24"/>
        </w:rPr>
        <w:t>³</w:t>
      </w:r>
      <w:proofErr w:type="gramEnd"/>
      <w:r w:rsidRPr="000076F5">
        <w:rPr>
          <w:rFonts w:asciiTheme="majorHAnsi" w:hAnsiTheme="majorHAnsi"/>
          <w:sz w:val="24"/>
          <w:szCs w:val="24"/>
        </w:rPr>
        <w:t xml:space="preserve">, CAÇAMBA TRASEIRA COM NO MINIMO 0,26M³ COM DENTES, BOMBA DE VAZÃO MINIMA DE 149L/M, PNEUS DIANTEIROS COM MEDIDAS MÍNIMAS DE 12/16,5 - MINIMO 10 LONAS, PNEUS TRASEIROS COM MEDIDAS MÍNIMAS 19,5X24 - 12 LONAS COM MINIMO 10 PARAFUSOS DE FIXAÇÃO, CAPÔ BASCULANTE EM PEÇA ÚNICA, PROTETOR DE CARTER E CARDAN, RADIO USB, FAROIS DIANTEIROS E TRASEIROS, FREIOS A DISCO BANHADOS A ÓLEO, ESPELHOS RETROVISORES, </w:t>
      </w:r>
      <w:r w:rsidRPr="000076F5">
        <w:rPr>
          <w:rFonts w:asciiTheme="majorHAnsi" w:eastAsia="Times New Roman" w:hAnsiTheme="majorHAnsi"/>
          <w:sz w:val="24"/>
          <w:szCs w:val="24"/>
          <w:lang w:val="x-none" w:eastAsia="x-none"/>
        </w:rPr>
        <w:t>ASSENTO ERGOMÉTRICO, SISTEMA HIDRAULICO, LIMPADOR DE PARABRISAS</w:t>
      </w:r>
      <w:r w:rsidRPr="00B67209">
        <w:rPr>
          <w:rFonts w:asciiTheme="majorHAnsi" w:eastAsia="Times New Roman" w:hAnsiTheme="majorHAnsi"/>
          <w:sz w:val="24"/>
          <w:szCs w:val="24"/>
          <w:lang w:val="x-none" w:eastAsia="x-none"/>
        </w:rPr>
        <w:t xml:space="preserve"> ELÉTRICO, COM ESGUICHO, TANQUE DE COMBUSTIVEL DE NO MINIMO 150 LITROS, LUZ INTERNA,</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lang w:val="x-none" w:eastAsia="x-none"/>
        </w:rPr>
        <w:t>PRODUTO ENTREGUE NA SEDE DO MUNICIPIO SEM CUSTOS ADICIONAIS, COM 2 ANOS DE GARANTIA  NA MANUTENÇÃO E REVISÕES DO EQUIPAMENTO SEM CUSTOS ADICIONAIS, COM TREINAMENTO DE NO MINIMO 8 HORAS PARA DOIS OPERADORES NA SEDE DO MUNICIPIO SEM CUSTOS ADICIONAIS</w:t>
      </w:r>
      <w:r w:rsidRPr="00B60BE8">
        <w:rPr>
          <w:rFonts w:asciiTheme="majorHAnsi" w:hAnsiTheme="majorHAnsi"/>
          <w:sz w:val="24"/>
          <w:szCs w:val="24"/>
        </w:rPr>
        <w:t>.</w:t>
      </w:r>
      <w:r>
        <w:rPr>
          <w:rFonts w:asciiTheme="majorHAnsi" w:hAnsiTheme="majorHAnsi"/>
          <w:b/>
          <w:color w:val="000000"/>
          <w:sz w:val="24"/>
          <w:szCs w:val="24"/>
        </w:rPr>
        <w:t xml:space="preserve"> </w:t>
      </w:r>
      <w:r>
        <w:rPr>
          <w:rFonts w:asciiTheme="majorHAnsi" w:eastAsia="Times New Roman" w:hAnsiTheme="majorHAnsi"/>
          <w:sz w:val="24"/>
          <w:szCs w:val="24"/>
          <w:lang w:eastAsia="x-none"/>
        </w:rPr>
        <w:t xml:space="preserve">COM </w:t>
      </w:r>
      <w:r w:rsidRPr="000471B3">
        <w:rPr>
          <w:rFonts w:asciiTheme="majorHAnsi" w:hAnsiTheme="majorHAnsi"/>
          <w:sz w:val="24"/>
          <w:szCs w:val="24"/>
        </w:rPr>
        <w:t xml:space="preserve">PRAZO DE ENTREGA </w:t>
      </w:r>
      <w:r>
        <w:rPr>
          <w:rFonts w:asciiTheme="majorHAnsi" w:hAnsiTheme="majorHAnsi"/>
          <w:sz w:val="24"/>
          <w:szCs w:val="24"/>
        </w:rPr>
        <w:t xml:space="preserve">DE </w:t>
      </w:r>
      <w:r w:rsidRPr="000471B3">
        <w:rPr>
          <w:rFonts w:asciiTheme="majorHAnsi" w:hAnsiTheme="majorHAnsi"/>
          <w:sz w:val="24"/>
          <w:szCs w:val="24"/>
        </w:rPr>
        <w:t>30 DIAS.</w:t>
      </w:r>
    </w:p>
    <w:p w:rsidR="00D31136" w:rsidRDefault="00D31136" w:rsidP="00D31136">
      <w:pPr>
        <w:spacing w:before="120" w:after="120"/>
        <w:ind w:firstLine="1134"/>
        <w:jc w:val="both"/>
      </w:pPr>
    </w:p>
    <w:p w:rsidR="00D31136" w:rsidRDefault="00D31136" w:rsidP="00D31136">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R$ 240.000,00 </w:t>
      </w:r>
      <w:r w:rsidRPr="004B1BFB">
        <w:rPr>
          <w:rFonts w:asciiTheme="majorHAnsi" w:hAnsiTheme="majorHAnsi"/>
          <w:color w:val="000000"/>
          <w:sz w:val="24"/>
          <w:szCs w:val="24"/>
        </w:rPr>
        <w:t>(</w:t>
      </w:r>
      <w:r>
        <w:rPr>
          <w:rFonts w:asciiTheme="majorHAnsi" w:hAnsiTheme="majorHAnsi"/>
          <w:color w:val="000000"/>
          <w:sz w:val="24"/>
          <w:szCs w:val="24"/>
        </w:rPr>
        <w:t>Duzentos e Quarenta Mil Reais).</w:t>
      </w:r>
    </w:p>
    <w:p w:rsidR="00D31136" w:rsidRDefault="00D31136" w:rsidP="00D31136">
      <w:pPr>
        <w:spacing w:before="120" w:after="120"/>
        <w:ind w:firstLine="1134"/>
        <w:jc w:val="both"/>
        <w:rPr>
          <w:rFonts w:asciiTheme="majorHAnsi" w:hAnsiTheme="majorHAnsi"/>
          <w:color w:val="000000"/>
          <w:sz w:val="24"/>
          <w:szCs w:val="24"/>
        </w:rPr>
      </w:pPr>
    </w:p>
    <w:p w:rsidR="00D31136" w:rsidRDefault="00D31136" w:rsidP="00D31136">
      <w:pPr>
        <w:spacing w:before="120" w:after="120"/>
        <w:ind w:firstLine="1134"/>
        <w:jc w:val="both"/>
        <w:rPr>
          <w:rFonts w:asciiTheme="majorHAnsi" w:hAnsiTheme="majorHAnsi"/>
          <w:color w:val="000000"/>
          <w:sz w:val="24"/>
          <w:szCs w:val="24"/>
        </w:rPr>
      </w:pPr>
    </w:p>
    <w:p w:rsidR="00D31136" w:rsidRDefault="00D31136" w:rsidP="00D31136">
      <w:pPr>
        <w:spacing w:before="120" w:after="120"/>
        <w:ind w:firstLine="1134"/>
        <w:jc w:val="right"/>
        <w:rPr>
          <w:rFonts w:asciiTheme="majorHAnsi" w:hAnsiTheme="majorHAnsi"/>
          <w:color w:val="000000"/>
          <w:sz w:val="24"/>
          <w:szCs w:val="24"/>
        </w:rPr>
      </w:pPr>
      <w:r>
        <w:rPr>
          <w:rFonts w:asciiTheme="majorHAnsi" w:hAnsiTheme="majorHAnsi"/>
          <w:color w:val="000000"/>
          <w:sz w:val="24"/>
          <w:szCs w:val="24"/>
        </w:rPr>
        <w:t>Condor/RS, 09 de novembro de 2020.</w:t>
      </w:r>
    </w:p>
    <w:p w:rsidR="00D31136" w:rsidRDefault="00D31136" w:rsidP="00D31136">
      <w:pPr>
        <w:spacing w:before="120" w:after="120"/>
        <w:ind w:firstLine="1134"/>
        <w:jc w:val="right"/>
        <w:rPr>
          <w:rFonts w:asciiTheme="majorHAnsi" w:hAnsiTheme="majorHAnsi"/>
          <w:color w:val="000000"/>
          <w:sz w:val="24"/>
          <w:szCs w:val="24"/>
        </w:rPr>
      </w:pPr>
    </w:p>
    <w:p w:rsidR="00D31136" w:rsidRDefault="00D31136" w:rsidP="00D31136">
      <w:pPr>
        <w:spacing w:before="120" w:after="120"/>
        <w:ind w:firstLine="1134"/>
        <w:jc w:val="right"/>
        <w:rPr>
          <w:rFonts w:asciiTheme="majorHAnsi" w:hAnsiTheme="majorHAnsi"/>
          <w:color w:val="000000"/>
          <w:sz w:val="24"/>
          <w:szCs w:val="24"/>
        </w:rPr>
      </w:pPr>
    </w:p>
    <w:p w:rsidR="00D31136" w:rsidRDefault="00D31136" w:rsidP="00D31136">
      <w:pPr>
        <w:spacing w:before="120" w:after="120" w:line="240" w:lineRule="auto"/>
        <w:ind w:firstLine="1134"/>
        <w:jc w:val="center"/>
        <w:rPr>
          <w:rFonts w:asciiTheme="majorHAnsi" w:hAnsiTheme="majorHAnsi"/>
          <w:color w:val="000000"/>
          <w:sz w:val="24"/>
          <w:szCs w:val="24"/>
        </w:rPr>
      </w:pPr>
      <w:r>
        <w:rPr>
          <w:rFonts w:asciiTheme="majorHAnsi" w:hAnsiTheme="majorHAnsi"/>
          <w:color w:val="000000"/>
          <w:sz w:val="24"/>
          <w:szCs w:val="24"/>
        </w:rPr>
        <w:t>_____________________________________</w:t>
      </w:r>
    </w:p>
    <w:p w:rsidR="00D31136" w:rsidRPr="004B1BFB" w:rsidRDefault="00D31136" w:rsidP="00D31136">
      <w:pPr>
        <w:spacing w:before="120" w:after="120" w:line="240" w:lineRule="auto"/>
        <w:ind w:firstLine="1134"/>
        <w:jc w:val="center"/>
        <w:rPr>
          <w:rFonts w:asciiTheme="majorHAnsi" w:hAnsiTheme="majorHAnsi"/>
          <w:color w:val="000000"/>
          <w:sz w:val="24"/>
          <w:szCs w:val="24"/>
        </w:rPr>
      </w:pPr>
      <w:r>
        <w:rPr>
          <w:rFonts w:asciiTheme="majorHAnsi" w:hAnsiTheme="majorHAnsi"/>
          <w:sz w:val="24"/>
          <w:szCs w:val="24"/>
        </w:rPr>
        <w:t>A</w:t>
      </w:r>
      <w:r w:rsidRPr="00B67209">
        <w:rPr>
          <w:rFonts w:asciiTheme="majorHAnsi" w:hAnsiTheme="majorHAnsi"/>
          <w:sz w:val="24"/>
          <w:szCs w:val="24"/>
        </w:rPr>
        <w:t xml:space="preserve">ssinatura do </w:t>
      </w:r>
      <w:r>
        <w:rPr>
          <w:rFonts w:asciiTheme="majorHAnsi" w:hAnsiTheme="majorHAnsi"/>
          <w:sz w:val="24"/>
          <w:szCs w:val="24"/>
        </w:rPr>
        <w:t>R</w:t>
      </w:r>
      <w:r w:rsidRPr="00B67209">
        <w:rPr>
          <w:rFonts w:asciiTheme="majorHAnsi" w:hAnsiTheme="majorHAnsi"/>
          <w:sz w:val="24"/>
          <w:szCs w:val="24"/>
        </w:rPr>
        <w:t>esponsável</w:t>
      </w:r>
    </w:p>
    <w:p w:rsidR="00D31136" w:rsidRPr="00B60BE8" w:rsidRDefault="00D31136" w:rsidP="00D31136">
      <w:pPr>
        <w:spacing w:line="240" w:lineRule="auto"/>
        <w:jc w:val="both"/>
        <w:rPr>
          <w:rFonts w:asciiTheme="majorHAnsi" w:hAnsiTheme="majorHAnsi"/>
          <w:b/>
          <w:sz w:val="24"/>
          <w:szCs w:val="24"/>
        </w:rPr>
      </w:pPr>
    </w:p>
    <w:p w:rsidR="00D31136" w:rsidRPr="00B60BE8" w:rsidRDefault="00D31136" w:rsidP="00D31136">
      <w:pPr>
        <w:spacing w:line="240" w:lineRule="auto"/>
        <w:jc w:val="both"/>
        <w:rPr>
          <w:rFonts w:asciiTheme="majorHAnsi" w:hAnsiTheme="majorHAnsi"/>
          <w:vanish/>
          <w:sz w:val="24"/>
          <w:szCs w:val="24"/>
        </w:rPr>
      </w:pPr>
    </w:p>
    <w:p w:rsidR="00D31136" w:rsidRPr="00B60BE8" w:rsidRDefault="00D31136" w:rsidP="00D3113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both"/>
        <w:rPr>
          <w:rFonts w:asciiTheme="majorHAnsi" w:hAnsiTheme="majorHAnsi"/>
          <w:sz w:val="24"/>
          <w:szCs w:val="24"/>
        </w:rPr>
      </w:pPr>
    </w:p>
    <w:p w:rsidR="00D31136" w:rsidRPr="00B60BE8" w:rsidRDefault="00D31136" w:rsidP="00D31136">
      <w:pPr>
        <w:jc w:val="both"/>
        <w:rPr>
          <w:rFonts w:asciiTheme="majorHAnsi" w:hAnsiTheme="majorHAnsi"/>
          <w:sz w:val="24"/>
          <w:szCs w:val="24"/>
        </w:rPr>
      </w:pPr>
      <w:r w:rsidRPr="00B60BE8">
        <w:rPr>
          <w:rFonts w:asciiTheme="majorHAnsi" w:hAnsiTheme="majorHAnsi"/>
          <w:sz w:val="24"/>
          <w:szCs w:val="24"/>
        </w:rPr>
        <w:br w:type="page"/>
      </w:r>
    </w:p>
    <w:p w:rsidR="00D31136" w:rsidRPr="00B60BE8" w:rsidRDefault="00D31136" w:rsidP="00D31136">
      <w:pPr>
        <w:tabs>
          <w:tab w:val="left" w:pos="709"/>
        </w:tabs>
        <w:jc w:val="center"/>
        <w:rPr>
          <w:rFonts w:asciiTheme="majorHAnsi" w:hAnsiTheme="majorHAnsi"/>
          <w:b/>
          <w:sz w:val="24"/>
          <w:szCs w:val="24"/>
        </w:rPr>
      </w:pPr>
      <w:r w:rsidRPr="00B60BE8">
        <w:rPr>
          <w:rFonts w:asciiTheme="majorHAnsi" w:hAnsiTheme="majorHAnsi"/>
          <w:b/>
          <w:sz w:val="24"/>
          <w:szCs w:val="24"/>
        </w:rPr>
        <w:lastRenderedPageBreak/>
        <w:t xml:space="preserve">ANEXO II </w:t>
      </w:r>
    </w:p>
    <w:p w:rsidR="00D31136" w:rsidRPr="00B60BE8" w:rsidRDefault="00D31136" w:rsidP="00D31136">
      <w:pPr>
        <w:tabs>
          <w:tab w:val="left" w:pos="709"/>
        </w:tabs>
        <w:jc w:val="center"/>
        <w:rPr>
          <w:rFonts w:asciiTheme="majorHAnsi" w:hAnsiTheme="majorHAnsi"/>
          <w:b/>
          <w:sz w:val="24"/>
          <w:szCs w:val="24"/>
        </w:rPr>
      </w:pPr>
      <w:r w:rsidRPr="00B60BE8">
        <w:rPr>
          <w:rFonts w:asciiTheme="majorHAnsi" w:hAnsiTheme="majorHAnsi"/>
          <w:b/>
          <w:sz w:val="24"/>
          <w:szCs w:val="24"/>
        </w:rPr>
        <w:t>MODELO DE PROPOSTA DE PREÇOS</w:t>
      </w:r>
    </w:p>
    <w:p w:rsidR="00D31136" w:rsidRPr="00B60BE8" w:rsidRDefault="00D31136" w:rsidP="00D31136">
      <w:pPr>
        <w:tabs>
          <w:tab w:val="left" w:pos="709"/>
        </w:tabs>
        <w:jc w:val="center"/>
        <w:rPr>
          <w:rFonts w:asciiTheme="majorHAnsi" w:hAnsiTheme="majorHAnsi"/>
          <w:b/>
          <w:sz w:val="24"/>
          <w:szCs w:val="24"/>
        </w:rPr>
      </w:pPr>
      <w:r w:rsidRPr="00B60BE8">
        <w:rPr>
          <w:rFonts w:asciiTheme="majorHAnsi" w:hAnsiTheme="majorHAnsi"/>
          <w:sz w:val="24"/>
          <w:szCs w:val="24"/>
        </w:rPr>
        <w:t>(PAPEL TIMBRADO DA EMPRESA LICITANTE)</w:t>
      </w:r>
    </w:p>
    <w:p w:rsidR="00D31136" w:rsidRDefault="00D31136" w:rsidP="00D31136">
      <w:pPr>
        <w:spacing w:after="0"/>
        <w:rPr>
          <w:rFonts w:asciiTheme="majorHAnsi" w:hAnsiTheme="majorHAnsi"/>
          <w:sz w:val="24"/>
          <w:szCs w:val="24"/>
        </w:rPr>
      </w:pP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PROPOSTA DE PREÇOS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Identificação da empresa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Cidade</w:t>
      </w:r>
      <w:proofErr w:type="gramStart"/>
      <w:r w:rsidRPr="00B67209">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w:t>
      </w:r>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20</w:t>
      </w:r>
      <w:r>
        <w:rPr>
          <w:rFonts w:asciiTheme="majorHAnsi" w:hAnsiTheme="majorHAnsi"/>
          <w:sz w:val="24"/>
          <w:szCs w:val="24"/>
        </w:rPr>
        <w:t>.....</w:t>
      </w:r>
      <w:r w:rsidRPr="00B67209">
        <w:rPr>
          <w:rFonts w:asciiTheme="majorHAnsi" w:hAnsiTheme="majorHAnsi"/>
          <w:sz w:val="24"/>
          <w:szCs w:val="24"/>
        </w:rPr>
        <w:t xml:space="preserve">.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A</w:t>
      </w:r>
      <w:r>
        <w:rPr>
          <w:rFonts w:asciiTheme="majorHAnsi" w:hAnsiTheme="majorHAnsi"/>
          <w:sz w:val="24"/>
          <w:szCs w:val="24"/>
        </w:rPr>
        <w:t>o</w:t>
      </w:r>
      <w:r w:rsidRPr="00B67209">
        <w:rPr>
          <w:rFonts w:asciiTheme="majorHAnsi" w:hAnsiTheme="majorHAnsi"/>
          <w:sz w:val="24"/>
          <w:szCs w:val="24"/>
        </w:rPr>
        <w:t xml:space="preserve"> Pregoeir</w:t>
      </w:r>
      <w:r>
        <w:rPr>
          <w:rFonts w:asciiTheme="majorHAnsi" w:hAnsiTheme="majorHAnsi"/>
          <w:sz w:val="24"/>
          <w:szCs w:val="24"/>
        </w:rPr>
        <w:t>o</w:t>
      </w:r>
      <w:r w:rsidRPr="00B67209">
        <w:rPr>
          <w:rFonts w:asciiTheme="majorHAnsi" w:hAnsiTheme="majorHAnsi"/>
          <w:sz w:val="24"/>
          <w:szCs w:val="24"/>
        </w:rPr>
        <w:t xml:space="preserve"> </w:t>
      </w:r>
    </w:p>
    <w:p w:rsidR="00D31136" w:rsidRPr="00B67209" w:rsidRDefault="00D31136" w:rsidP="00D31136">
      <w:pPr>
        <w:spacing w:after="0"/>
        <w:jc w:val="both"/>
        <w:rPr>
          <w:rFonts w:asciiTheme="majorHAnsi" w:hAnsiTheme="majorHAnsi"/>
          <w:sz w:val="24"/>
          <w:szCs w:val="24"/>
        </w:rPr>
      </w:pPr>
      <w:proofErr w:type="gramStart"/>
      <w:r w:rsidRPr="00B67209">
        <w:rPr>
          <w:rFonts w:asciiTheme="majorHAnsi" w:hAnsiTheme="majorHAnsi"/>
          <w:sz w:val="24"/>
          <w:szCs w:val="24"/>
        </w:rPr>
        <w:t xml:space="preserve">Pregão </w:t>
      </w:r>
      <w:r>
        <w:rPr>
          <w:rFonts w:asciiTheme="majorHAnsi" w:hAnsiTheme="majorHAnsi"/>
          <w:sz w:val="24"/>
          <w:szCs w:val="24"/>
        </w:rPr>
        <w:t>...</w:t>
      </w:r>
      <w:proofErr w:type="gramEnd"/>
      <w:r>
        <w:rPr>
          <w:rFonts w:asciiTheme="majorHAnsi" w:hAnsiTheme="majorHAnsi"/>
          <w:sz w:val="24"/>
          <w:szCs w:val="24"/>
        </w:rPr>
        <w:t>......../20......</w:t>
      </w:r>
      <w:r w:rsidRPr="00B67209">
        <w:rPr>
          <w:rFonts w:asciiTheme="majorHAnsi" w:hAnsiTheme="majorHAnsi"/>
          <w:sz w:val="24"/>
          <w:szCs w:val="24"/>
        </w:rPr>
        <w:t xml:space="preserve">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Prezad</w:t>
      </w:r>
      <w:r>
        <w:rPr>
          <w:rFonts w:asciiTheme="majorHAnsi" w:hAnsiTheme="majorHAnsi"/>
          <w:sz w:val="24"/>
          <w:szCs w:val="24"/>
        </w:rPr>
        <w:t>o</w:t>
      </w:r>
      <w:r w:rsidRPr="00B67209">
        <w:rPr>
          <w:rFonts w:asciiTheme="majorHAnsi" w:hAnsiTheme="majorHAnsi"/>
          <w:sz w:val="24"/>
          <w:szCs w:val="24"/>
        </w:rPr>
        <w:t xml:space="preserve"> Senhor,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Apresentamos e submetemos à apreciação de Vossa Senhoria, nossa proposta de preços, a preços fixos, relativa ao fornecimento de: </w:t>
      </w:r>
    </w:p>
    <w:p w:rsidR="00D31136" w:rsidRPr="00B67209" w:rsidRDefault="00D31136" w:rsidP="00D31136">
      <w:pPr>
        <w:spacing w:after="0"/>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92"/>
        <w:gridCol w:w="4661"/>
        <w:gridCol w:w="1559"/>
        <w:gridCol w:w="1418"/>
        <w:gridCol w:w="1449"/>
      </w:tblGrid>
      <w:tr w:rsidR="00D31136" w:rsidTr="00AE4DAD">
        <w:tc>
          <w:tcPr>
            <w:tcW w:w="692" w:type="dxa"/>
            <w:shd w:val="clear" w:color="auto" w:fill="BFBFBF" w:themeFill="background1" w:themeFillShade="BF"/>
          </w:tcPr>
          <w:p w:rsidR="00D31136" w:rsidRDefault="00D31136" w:rsidP="00AE4DAD">
            <w:pPr>
              <w:spacing w:after="0"/>
              <w:jc w:val="both"/>
              <w:rPr>
                <w:rFonts w:asciiTheme="majorHAnsi" w:hAnsiTheme="majorHAnsi"/>
                <w:sz w:val="24"/>
                <w:szCs w:val="24"/>
              </w:rPr>
            </w:pPr>
            <w:r>
              <w:rPr>
                <w:rFonts w:asciiTheme="majorHAnsi" w:hAnsiTheme="majorHAnsi"/>
                <w:sz w:val="24"/>
                <w:szCs w:val="24"/>
              </w:rPr>
              <w:t>Item</w:t>
            </w:r>
          </w:p>
        </w:tc>
        <w:tc>
          <w:tcPr>
            <w:tcW w:w="4661" w:type="dxa"/>
            <w:shd w:val="clear" w:color="auto" w:fill="BFBFBF" w:themeFill="background1" w:themeFillShade="BF"/>
          </w:tcPr>
          <w:p w:rsidR="00D31136" w:rsidRDefault="00D31136" w:rsidP="00AE4DAD">
            <w:pPr>
              <w:spacing w:after="0"/>
              <w:jc w:val="both"/>
              <w:rPr>
                <w:rFonts w:asciiTheme="majorHAnsi" w:hAnsiTheme="majorHAnsi"/>
                <w:sz w:val="24"/>
                <w:szCs w:val="24"/>
              </w:rPr>
            </w:pPr>
            <w:r>
              <w:rPr>
                <w:rFonts w:asciiTheme="majorHAnsi" w:hAnsiTheme="majorHAnsi"/>
                <w:sz w:val="24"/>
                <w:szCs w:val="24"/>
              </w:rPr>
              <w:t>Descrição</w:t>
            </w:r>
          </w:p>
        </w:tc>
        <w:tc>
          <w:tcPr>
            <w:tcW w:w="1559" w:type="dxa"/>
            <w:shd w:val="clear" w:color="auto" w:fill="BFBFBF" w:themeFill="background1" w:themeFillShade="BF"/>
          </w:tcPr>
          <w:p w:rsidR="00D31136" w:rsidRDefault="00D31136" w:rsidP="00AE4DAD">
            <w:pPr>
              <w:spacing w:after="0"/>
              <w:jc w:val="both"/>
              <w:rPr>
                <w:rFonts w:asciiTheme="majorHAnsi" w:hAnsiTheme="majorHAnsi"/>
                <w:sz w:val="24"/>
                <w:szCs w:val="24"/>
              </w:rPr>
            </w:pPr>
            <w:r>
              <w:rPr>
                <w:rFonts w:asciiTheme="majorHAnsi" w:hAnsiTheme="majorHAnsi"/>
                <w:sz w:val="24"/>
                <w:szCs w:val="24"/>
              </w:rPr>
              <w:t>Marca</w:t>
            </w:r>
          </w:p>
        </w:tc>
        <w:tc>
          <w:tcPr>
            <w:tcW w:w="1418" w:type="dxa"/>
            <w:shd w:val="clear" w:color="auto" w:fill="BFBFBF" w:themeFill="background1" w:themeFillShade="BF"/>
          </w:tcPr>
          <w:p w:rsidR="00D31136" w:rsidRDefault="00D31136" w:rsidP="00AE4DAD">
            <w:pPr>
              <w:spacing w:after="0"/>
              <w:jc w:val="both"/>
              <w:rPr>
                <w:rFonts w:asciiTheme="majorHAnsi" w:hAnsiTheme="majorHAnsi"/>
                <w:sz w:val="24"/>
                <w:szCs w:val="24"/>
              </w:rPr>
            </w:pPr>
            <w:r>
              <w:rPr>
                <w:rFonts w:asciiTheme="majorHAnsi" w:hAnsiTheme="majorHAnsi"/>
                <w:sz w:val="24"/>
                <w:szCs w:val="24"/>
              </w:rPr>
              <w:t>Quantidade</w:t>
            </w:r>
          </w:p>
        </w:tc>
        <w:tc>
          <w:tcPr>
            <w:tcW w:w="1449" w:type="dxa"/>
            <w:shd w:val="clear" w:color="auto" w:fill="BFBFBF" w:themeFill="background1" w:themeFillShade="BF"/>
          </w:tcPr>
          <w:p w:rsidR="00D31136" w:rsidRDefault="00D31136" w:rsidP="00AE4DAD">
            <w:pPr>
              <w:spacing w:after="0"/>
              <w:jc w:val="both"/>
              <w:rPr>
                <w:rFonts w:asciiTheme="majorHAnsi" w:hAnsiTheme="majorHAnsi"/>
                <w:sz w:val="24"/>
                <w:szCs w:val="24"/>
              </w:rPr>
            </w:pPr>
            <w:r>
              <w:rPr>
                <w:rFonts w:asciiTheme="majorHAnsi" w:hAnsiTheme="majorHAnsi"/>
                <w:sz w:val="24"/>
                <w:szCs w:val="24"/>
              </w:rPr>
              <w:t>Valor Total</w:t>
            </w:r>
          </w:p>
        </w:tc>
      </w:tr>
      <w:tr w:rsidR="00D31136" w:rsidTr="00AE4DAD">
        <w:tc>
          <w:tcPr>
            <w:tcW w:w="692" w:type="dxa"/>
          </w:tcPr>
          <w:p w:rsidR="00D31136" w:rsidRDefault="00D31136" w:rsidP="00AE4DAD">
            <w:pPr>
              <w:spacing w:after="0"/>
              <w:jc w:val="both"/>
              <w:rPr>
                <w:rFonts w:asciiTheme="majorHAnsi" w:hAnsiTheme="majorHAnsi"/>
                <w:sz w:val="24"/>
                <w:szCs w:val="24"/>
              </w:rPr>
            </w:pPr>
          </w:p>
        </w:tc>
        <w:tc>
          <w:tcPr>
            <w:tcW w:w="4661" w:type="dxa"/>
          </w:tcPr>
          <w:p w:rsidR="00D31136" w:rsidRDefault="00D31136" w:rsidP="00AE4DAD">
            <w:pPr>
              <w:spacing w:after="0"/>
              <w:jc w:val="both"/>
              <w:rPr>
                <w:rFonts w:asciiTheme="majorHAnsi" w:hAnsiTheme="majorHAnsi"/>
                <w:sz w:val="24"/>
                <w:szCs w:val="24"/>
              </w:rPr>
            </w:pPr>
          </w:p>
        </w:tc>
        <w:tc>
          <w:tcPr>
            <w:tcW w:w="1559" w:type="dxa"/>
          </w:tcPr>
          <w:p w:rsidR="00D31136" w:rsidRDefault="00D31136" w:rsidP="00AE4DAD">
            <w:pPr>
              <w:spacing w:after="0"/>
              <w:jc w:val="both"/>
              <w:rPr>
                <w:rFonts w:asciiTheme="majorHAnsi" w:hAnsiTheme="majorHAnsi"/>
                <w:sz w:val="24"/>
                <w:szCs w:val="24"/>
              </w:rPr>
            </w:pPr>
          </w:p>
        </w:tc>
        <w:tc>
          <w:tcPr>
            <w:tcW w:w="1418" w:type="dxa"/>
          </w:tcPr>
          <w:p w:rsidR="00D31136" w:rsidRDefault="00D31136" w:rsidP="00AE4DAD">
            <w:pPr>
              <w:spacing w:after="0"/>
              <w:jc w:val="both"/>
              <w:rPr>
                <w:rFonts w:asciiTheme="majorHAnsi" w:hAnsiTheme="majorHAnsi"/>
                <w:sz w:val="24"/>
                <w:szCs w:val="24"/>
              </w:rPr>
            </w:pPr>
          </w:p>
        </w:tc>
        <w:tc>
          <w:tcPr>
            <w:tcW w:w="1449" w:type="dxa"/>
          </w:tcPr>
          <w:p w:rsidR="00D31136" w:rsidRDefault="00D31136" w:rsidP="00AE4DAD">
            <w:pPr>
              <w:spacing w:after="0"/>
              <w:jc w:val="both"/>
              <w:rPr>
                <w:rFonts w:asciiTheme="majorHAnsi" w:hAnsiTheme="majorHAnsi"/>
                <w:sz w:val="24"/>
                <w:szCs w:val="24"/>
              </w:rPr>
            </w:pPr>
          </w:p>
        </w:tc>
      </w:tr>
      <w:tr w:rsidR="00D31136" w:rsidTr="00AE4DAD">
        <w:tc>
          <w:tcPr>
            <w:tcW w:w="692" w:type="dxa"/>
          </w:tcPr>
          <w:p w:rsidR="00D31136" w:rsidRDefault="00D31136" w:rsidP="00AE4DAD">
            <w:pPr>
              <w:spacing w:after="0"/>
              <w:jc w:val="both"/>
              <w:rPr>
                <w:rFonts w:asciiTheme="majorHAnsi" w:hAnsiTheme="majorHAnsi"/>
                <w:sz w:val="24"/>
                <w:szCs w:val="24"/>
              </w:rPr>
            </w:pPr>
          </w:p>
        </w:tc>
        <w:tc>
          <w:tcPr>
            <w:tcW w:w="4661" w:type="dxa"/>
          </w:tcPr>
          <w:p w:rsidR="00D31136" w:rsidRDefault="00D31136" w:rsidP="00AE4DAD">
            <w:pPr>
              <w:spacing w:after="0"/>
              <w:jc w:val="both"/>
              <w:rPr>
                <w:rFonts w:asciiTheme="majorHAnsi" w:hAnsiTheme="majorHAnsi"/>
                <w:sz w:val="24"/>
                <w:szCs w:val="24"/>
              </w:rPr>
            </w:pPr>
          </w:p>
        </w:tc>
        <w:tc>
          <w:tcPr>
            <w:tcW w:w="1559" w:type="dxa"/>
          </w:tcPr>
          <w:p w:rsidR="00D31136" w:rsidRDefault="00D31136" w:rsidP="00AE4DAD">
            <w:pPr>
              <w:spacing w:after="0"/>
              <w:jc w:val="both"/>
              <w:rPr>
                <w:rFonts w:asciiTheme="majorHAnsi" w:hAnsiTheme="majorHAnsi"/>
                <w:sz w:val="24"/>
                <w:szCs w:val="24"/>
              </w:rPr>
            </w:pPr>
          </w:p>
        </w:tc>
        <w:tc>
          <w:tcPr>
            <w:tcW w:w="1418" w:type="dxa"/>
          </w:tcPr>
          <w:p w:rsidR="00D31136" w:rsidRDefault="00D31136" w:rsidP="00AE4DAD">
            <w:pPr>
              <w:spacing w:after="0"/>
              <w:jc w:val="both"/>
              <w:rPr>
                <w:rFonts w:asciiTheme="majorHAnsi" w:hAnsiTheme="majorHAnsi"/>
                <w:sz w:val="24"/>
                <w:szCs w:val="24"/>
              </w:rPr>
            </w:pPr>
          </w:p>
        </w:tc>
        <w:tc>
          <w:tcPr>
            <w:tcW w:w="1449" w:type="dxa"/>
          </w:tcPr>
          <w:p w:rsidR="00D31136" w:rsidRDefault="00D31136" w:rsidP="00AE4DAD">
            <w:pPr>
              <w:spacing w:after="0"/>
              <w:jc w:val="both"/>
              <w:rPr>
                <w:rFonts w:asciiTheme="majorHAnsi" w:hAnsiTheme="majorHAnsi"/>
                <w:sz w:val="24"/>
                <w:szCs w:val="24"/>
              </w:rPr>
            </w:pPr>
          </w:p>
        </w:tc>
      </w:tr>
      <w:tr w:rsidR="00D31136" w:rsidTr="00AE4DAD">
        <w:tc>
          <w:tcPr>
            <w:tcW w:w="692" w:type="dxa"/>
          </w:tcPr>
          <w:p w:rsidR="00D31136" w:rsidRDefault="00D31136" w:rsidP="00AE4DAD">
            <w:pPr>
              <w:spacing w:after="0"/>
              <w:jc w:val="both"/>
              <w:rPr>
                <w:rFonts w:asciiTheme="majorHAnsi" w:hAnsiTheme="majorHAnsi"/>
                <w:sz w:val="24"/>
                <w:szCs w:val="24"/>
              </w:rPr>
            </w:pPr>
          </w:p>
        </w:tc>
        <w:tc>
          <w:tcPr>
            <w:tcW w:w="4661" w:type="dxa"/>
          </w:tcPr>
          <w:p w:rsidR="00D31136" w:rsidRDefault="00D31136" w:rsidP="00AE4DAD">
            <w:pPr>
              <w:spacing w:after="0"/>
              <w:jc w:val="both"/>
              <w:rPr>
                <w:rFonts w:asciiTheme="majorHAnsi" w:hAnsiTheme="majorHAnsi"/>
                <w:sz w:val="24"/>
                <w:szCs w:val="24"/>
              </w:rPr>
            </w:pPr>
          </w:p>
        </w:tc>
        <w:tc>
          <w:tcPr>
            <w:tcW w:w="1559" w:type="dxa"/>
          </w:tcPr>
          <w:p w:rsidR="00D31136" w:rsidRDefault="00D31136" w:rsidP="00AE4DAD">
            <w:pPr>
              <w:spacing w:after="0"/>
              <w:jc w:val="both"/>
              <w:rPr>
                <w:rFonts w:asciiTheme="majorHAnsi" w:hAnsiTheme="majorHAnsi"/>
                <w:sz w:val="24"/>
                <w:szCs w:val="24"/>
              </w:rPr>
            </w:pPr>
          </w:p>
        </w:tc>
        <w:tc>
          <w:tcPr>
            <w:tcW w:w="1418" w:type="dxa"/>
          </w:tcPr>
          <w:p w:rsidR="00D31136" w:rsidRDefault="00D31136" w:rsidP="00AE4DAD">
            <w:pPr>
              <w:spacing w:after="0"/>
              <w:jc w:val="both"/>
              <w:rPr>
                <w:rFonts w:asciiTheme="majorHAnsi" w:hAnsiTheme="majorHAnsi"/>
                <w:sz w:val="24"/>
                <w:szCs w:val="24"/>
              </w:rPr>
            </w:pPr>
          </w:p>
        </w:tc>
        <w:tc>
          <w:tcPr>
            <w:tcW w:w="1449" w:type="dxa"/>
          </w:tcPr>
          <w:p w:rsidR="00D31136" w:rsidRDefault="00D31136" w:rsidP="00AE4DAD">
            <w:pPr>
              <w:spacing w:after="0"/>
              <w:jc w:val="both"/>
              <w:rPr>
                <w:rFonts w:asciiTheme="majorHAnsi" w:hAnsiTheme="majorHAnsi"/>
                <w:sz w:val="24"/>
                <w:szCs w:val="24"/>
              </w:rPr>
            </w:pPr>
          </w:p>
        </w:tc>
      </w:tr>
    </w:tbl>
    <w:p w:rsidR="00D31136" w:rsidRPr="00B67209" w:rsidRDefault="00D31136" w:rsidP="00D31136">
      <w:pPr>
        <w:spacing w:after="0"/>
        <w:jc w:val="both"/>
        <w:rPr>
          <w:rFonts w:asciiTheme="majorHAnsi" w:hAnsiTheme="majorHAnsi"/>
          <w:sz w:val="24"/>
          <w:szCs w:val="24"/>
        </w:rPr>
      </w:pPr>
    </w:p>
    <w:p w:rsidR="00D31136"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O valor para fornecimento do objeto acima é de </w:t>
      </w:r>
      <w:proofErr w:type="gramStart"/>
      <w:r w:rsidRPr="00B67209">
        <w:rPr>
          <w:rFonts w:asciiTheme="majorHAnsi" w:hAnsiTheme="majorHAnsi"/>
          <w:sz w:val="24"/>
          <w:szCs w:val="24"/>
        </w:rPr>
        <w:t xml:space="preserve">R$ </w:t>
      </w:r>
      <w:r>
        <w:rPr>
          <w:rFonts w:asciiTheme="majorHAnsi" w:hAnsiTheme="majorHAnsi"/>
          <w:sz w:val="24"/>
          <w:szCs w:val="24"/>
        </w:rPr>
        <w:t>...</w:t>
      </w:r>
      <w:proofErr w:type="gramEnd"/>
      <w:r>
        <w:rPr>
          <w:rFonts w:asciiTheme="majorHAnsi" w:hAnsiTheme="majorHAnsi"/>
          <w:sz w:val="24"/>
          <w:szCs w:val="24"/>
        </w:rPr>
        <w:t>...............</w:t>
      </w:r>
      <w:r w:rsidRPr="00B67209">
        <w:rPr>
          <w:rFonts w:asciiTheme="majorHAnsi" w:hAnsiTheme="majorHAnsi"/>
          <w:sz w:val="24"/>
          <w:szCs w:val="24"/>
        </w:rPr>
        <w:t xml:space="preserve"> (Valor total contendo no máximo duas casas decimais). </w:t>
      </w:r>
    </w:p>
    <w:p w:rsidR="00D31136" w:rsidRPr="00B67209" w:rsidRDefault="00D31136" w:rsidP="00D31136">
      <w:pPr>
        <w:spacing w:after="0"/>
        <w:jc w:val="both"/>
        <w:rPr>
          <w:rFonts w:asciiTheme="majorHAnsi" w:hAnsiTheme="majorHAnsi"/>
          <w:sz w:val="24"/>
          <w:szCs w:val="24"/>
        </w:rPr>
      </w:pP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O prazo de fornecimento é de (inserir o prazo) (inserir o prazo por extenso) dias contados a </w:t>
      </w:r>
    </w:p>
    <w:p w:rsidR="00D31136" w:rsidRDefault="00D31136" w:rsidP="00D31136">
      <w:pPr>
        <w:spacing w:after="0"/>
        <w:jc w:val="both"/>
        <w:rPr>
          <w:rFonts w:asciiTheme="majorHAnsi" w:hAnsiTheme="majorHAnsi"/>
          <w:sz w:val="24"/>
          <w:szCs w:val="24"/>
        </w:rPr>
      </w:pPr>
      <w:proofErr w:type="gramStart"/>
      <w:r w:rsidRPr="00B67209">
        <w:rPr>
          <w:rFonts w:asciiTheme="majorHAnsi" w:hAnsiTheme="majorHAnsi"/>
          <w:sz w:val="24"/>
          <w:szCs w:val="24"/>
        </w:rPr>
        <w:t>partir</w:t>
      </w:r>
      <w:proofErr w:type="gramEnd"/>
      <w:r w:rsidRPr="00B67209">
        <w:rPr>
          <w:rFonts w:asciiTheme="majorHAnsi" w:hAnsiTheme="majorHAnsi"/>
          <w:sz w:val="24"/>
          <w:szCs w:val="24"/>
        </w:rPr>
        <w:t xml:space="preserve"> da data de assinatura do Contrato de Fornecimento. </w:t>
      </w:r>
    </w:p>
    <w:p w:rsidR="00D31136" w:rsidRPr="00B67209" w:rsidRDefault="00D31136" w:rsidP="00D31136">
      <w:pPr>
        <w:spacing w:after="0"/>
        <w:jc w:val="both"/>
        <w:rPr>
          <w:rFonts w:asciiTheme="majorHAnsi" w:hAnsiTheme="majorHAnsi"/>
          <w:sz w:val="24"/>
          <w:szCs w:val="24"/>
        </w:rPr>
      </w:pPr>
    </w:p>
    <w:p w:rsidR="00D31136" w:rsidRDefault="00D31136" w:rsidP="00D31136">
      <w:pPr>
        <w:spacing w:after="0"/>
        <w:jc w:val="both"/>
        <w:rPr>
          <w:rFonts w:asciiTheme="majorHAnsi" w:hAnsiTheme="majorHAnsi"/>
          <w:sz w:val="24"/>
          <w:szCs w:val="24"/>
        </w:rPr>
      </w:pPr>
      <w:r w:rsidRPr="00B67209">
        <w:rPr>
          <w:rFonts w:asciiTheme="majorHAnsi" w:hAnsiTheme="majorHAnsi"/>
          <w:sz w:val="24"/>
          <w:szCs w:val="24"/>
        </w:rPr>
        <w:t>O prazo de validade da proposta de preços é de (inserir o prazo de validade) (inserir o prazo de validade por extenso) dias a partir da data limite estabelecida para o recebimento das propostas (envelopes n° 1 e n° 2) pelo Pregoeiro.</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 </w:t>
      </w:r>
    </w:p>
    <w:p w:rsidR="00D31136" w:rsidRPr="00B67209"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O prazo de garantia do objeto é </w:t>
      </w:r>
      <w:proofErr w:type="gramStart"/>
      <w:r w:rsidRPr="00B67209">
        <w:rPr>
          <w:rFonts w:asciiTheme="majorHAnsi" w:hAnsiTheme="majorHAnsi"/>
          <w:sz w:val="24"/>
          <w:szCs w:val="24"/>
        </w:rPr>
        <w:t xml:space="preserve">de </w:t>
      </w:r>
      <w:r>
        <w:rPr>
          <w:rFonts w:asciiTheme="majorHAnsi" w:hAnsiTheme="majorHAnsi"/>
          <w:sz w:val="24"/>
          <w:szCs w:val="24"/>
        </w:rPr>
        <w:t>...</w:t>
      </w:r>
      <w:proofErr w:type="gramEnd"/>
      <w:r>
        <w:rPr>
          <w:rFonts w:asciiTheme="majorHAnsi" w:hAnsiTheme="majorHAnsi"/>
          <w:sz w:val="24"/>
          <w:szCs w:val="24"/>
        </w:rPr>
        <w:t>..........</w:t>
      </w:r>
      <w:r w:rsidRPr="00B67209">
        <w:rPr>
          <w:rFonts w:asciiTheme="majorHAnsi" w:hAnsiTheme="majorHAnsi"/>
          <w:sz w:val="24"/>
          <w:szCs w:val="24"/>
        </w:rPr>
        <w:t>, conforme características técnicas</w:t>
      </w:r>
      <w:r w:rsidRPr="00324EBC">
        <w:rPr>
          <w:rFonts w:asciiTheme="majorHAnsi" w:hAnsiTheme="majorHAnsi"/>
          <w:sz w:val="24"/>
          <w:szCs w:val="24"/>
        </w:rPr>
        <w:t xml:space="preserve"> </w:t>
      </w:r>
      <w:r>
        <w:rPr>
          <w:rFonts w:asciiTheme="majorHAnsi" w:hAnsiTheme="majorHAnsi"/>
          <w:sz w:val="24"/>
          <w:szCs w:val="24"/>
        </w:rPr>
        <w:t xml:space="preserve">descrita no </w:t>
      </w:r>
      <w:r w:rsidRPr="00324EBC">
        <w:rPr>
          <w:rFonts w:asciiTheme="majorHAnsi" w:hAnsiTheme="majorHAnsi"/>
          <w:b/>
          <w:sz w:val="24"/>
          <w:szCs w:val="24"/>
        </w:rPr>
        <w:t>item 20.6</w:t>
      </w:r>
      <w:r w:rsidRPr="00012337">
        <w:rPr>
          <w:rFonts w:asciiTheme="majorHAnsi" w:hAnsiTheme="majorHAnsi"/>
          <w:sz w:val="24"/>
          <w:szCs w:val="24"/>
        </w:rPr>
        <w:t>.</w:t>
      </w:r>
      <w:r w:rsidRPr="00B67209">
        <w:rPr>
          <w:rFonts w:asciiTheme="majorHAnsi" w:hAnsiTheme="majorHAnsi"/>
          <w:sz w:val="24"/>
          <w:szCs w:val="24"/>
        </w:rPr>
        <w:t xml:space="preserve"> </w:t>
      </w:r>
    </w:p>
    <w:p w:rsidR="00D31136" w:rsidRPr="00012337"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A Assistência Técnica será realizada conforme </w:t>
      </w:r>
      <w:r w:rsidRPr="00012337">
        <w:rPr>
          <w:rFonts w:asciiTheme="majorHAnsi" w:hAnsiTheme="majorHAnsi"/>
          <w:sz w:val="24"/>
          <w:szCs w:val="24"/>
        </w:rPr>
        <w:t>estabelecida no edital</w:t>
      </w:r>
      <w:r>
        <w:rPr>
          <w:rFonts w:asciiTheme="majorHAnsi" w:hAnsiTheme="majorHAnsi"/>
          <w:sz w:val="24"/>
          <w:szCs w:val="24"/>
        </w:rPr>
        <w:t xml:space="preserve"> descrita no </w:t>
      </w:r>
      <w:r w:rsidRPr="00324EBC">
        <w:rPr>
          <w:rFonts w:asciiTheme="majorHAnsi" w:hAnsiTheme="majorHAnsi"/>
          <w:b/>
          <w:sz w:val="24"/>
          <w:szCs w:val="24"/>
        </w:rPr>
        <w:t>item 20.6</w:t>
      </w:r>
      <w:r w:rsidRPr="00012337">
        <w:rPr>
          <w:rFonts w:asciiTheme="majorHAnsi" w:hAnsiTheme="majorHAnsi"/>
          <w:sz w:val="24"/>
          <w:szCs w:val="24"/>
        </w:rPr>
        <w:t xml:space="preserve">. </w:t>
      </w:r>
    </w:p>
    <w:p w:rsidR="00D31136" w:rsidRPr="00B67209" w:rsidRDefault="00D31136" w:rsidP="00D31136">
      <w:pPr>
        <w:spacing w:after="0"/>
        <w:jc w:val="both"/>
        <w:rPr>
          <w:rFonts w:asciiTheme="majorHAnsi" w:hAnsiTheme="majorHAnsi"/>
          <w:sz w:val="24"/>
          <w:szCs w:val="24"/>
        </w:rPr>
      </w:pPr>
    </w:p>
    <w:p w:rsidR="00D31136"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DECLARO, sob as penas da lei, que a Retro Escavadeira ofertada atende todas as especificações exigidas no Anexo I do Edital. </w:t>
      </w:r>
    </w:p>
    <w:p w:rsidR="00D31136" w:rsidRPr="00B67209" w:rsidRDefault="00D31136" w:rsidP="00D31136">
      <w:pPr>
        <w:spacing w:after="0"/>
        <w:jc w:val="both"/>
        <w:rPr>
          <w:rFonts w:asciiTheme="majorHAnsi" w:hAnsiTheme="majorHAnsi"/>
          <w:sz w:val="24"/>
          <w:szCs w:val="24"/>
        </w:rPr>
      </w:pPr>
    </w:p>
    <w:p w:rsidR="00D31136" w:rsidRDefault="00D31136" w:rsidP="00D31136">
      <w:pPr>
        <w:spacing w:after="0"/>
        <w:jc w:val="both"/>
        <w:rPr>
          <w:rFonts w:asciiTheme="majorHAnsi" w:hAnsiTheme="majorHAnsi"/>
          <w:sz w:val="24"/>
          <w:szCs w:val="24"/>
        </w:rPr>
      </w:pPr>
      <w:r w:rsidRPr="00B67209">
        <w:rPr>
          <w:rFonts w:asciiTheme="majorHAnsi" w:hAnsiTheme="majorHAnsi"/>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D31136" w:rsidRPr="00B67209" w:rsidRDefault="00D31136" w:rsidP="00D31136">
      <w:pPr>
        <w:spacing w:after="0"/>
        <w:jc w:val="both"/>
        <w:rPr>
          <w:rFonts w:asciiTheme="majorHAnsi" w:hAnsiTheme="majorHAnsi"/>
          <w:sz w:val="24"/>
          <w:szCs w:val="24"/>
        </w:rPr>
      </w:pPr>
    </w:p>
    <w:p w:rsidR="00D31136" w:rsidRDefault="00D31136" w:rsidP="00D31136">
      <w:pPr>
        <w:spacing w:after="0"/>
        <w:jc w:val="both"/>
        <w:rPr>
          <w:rFonts w:asciiTheme="majorHAnsi" w:hAnsiTheme="majorHAnsi"/>
          <w:sz w:val="24"/>
          <w:szCs w:val="24"/>
        </w:rPr>
      </w:pPr>
      <w:r w:rsidRPr="00B67209">
        <w:rPr>
          <w:rFonts w:asciiTheme="majorHAnsi" w:hAnsiTheme="majorHAnsi"/>
          <w:sz w:val="24"/>
          <w:szCs w:val="24"/>
        </w:rPr>
        <w:t xml:space="preserve">Atenciosamente, </w:t>
      </w:r>
    </w:p>
    <w:p w:rsidR="00D31136" w:rsidRDefault="00D31136" w:rsidP="00D31136">
      <w:pPr>
        <w:spacing w:after="0"/>
        <w:jc w:val="both"/>
        <w:rPr>
          <w:rFonts w:asciiTheme="majorHAnsi" w:hAnsiTheme="majorHAnsi"/>
          <w:sz w:val="24"/>
          <w:szCs w:val="24"/>
        </w:rPr>
      </w:pPr>
    </w:p>
    <w:p w:rsidR="00D31136" w:rsidRPr="00B67209" w:rsidRDefault="00D31136" w:rsidP="00D31136">
      <w:pPr>
        <w:spacing w:after="0"/>
        <w:jc w:val="both"/>
        <w:rPr>
          <w:rFonts w:asciiTheme="majorHAnsi" w:hAnsiTheme="majorHAnsi"/>
          <w:sz w:val="24"/>
          <w:szCs w:val="24"/>
        </w:rPr>
      </w:pPr>
    </w:p>
    <w:p w:rsidR="00D31136" w:rsidRPr="00B67209" w:rsidRDefault="00D31136" w:rsidP="00D31136">
      <w:pPr>
        <w:spacing w:after="0"/>
        <w:jc w:val="center"/>
        <w:rPr>
          <w:rFonts w:asciiTheme="majorHAnsi" w:hAnsiTheme="majorHAnsi"/>
          <w:sz w:val="24"/>
          <w:szCs w:val="24"/>
        </w:rPr>
      </w:pPr>
      <w:r w:rsidRPr="00B67209">
        <w:rPr>
          <w:rFonts w:asciiTheme="majorHAnsi" w:hAnsiTheme="majorHAnsi"/>
          <w:sz w:val="24"/>
          <w:szCs w:val="24"/>
        </w:rPr>
        <w:t>(nome, RG e assinatura do responsável legal</w:t>
      </w:r>
      <w:proofErr w:type="gramStart"/>
      <w:r w:rsidRPr="00B67209">
        <w:rPr>
          <w:rFonts w:asciiTheme="majorHAnsi" w:hAnsiTheme="majorHAnsi"/>
          <w:sz w:val="24"/>
          <w:szCs w:val="24"/>
        </w:rPr>
        <w:t>)</w:t>
      </w:r>
      <w:proofErr w:type="gramEnd"/>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Default="00D31136" w:rsidP="00D31136">
      <w:pPr>
        <w:spacing w:before="120" w:after="120" w:line="240" w:lineRule="auto"/>
        <w:jc w:val="both"/>
        <w:rPr>
          <w:rFonts w:asciiTheme="majorHAnsi" w:hAnsiTheme="majorHAnsi"/>
          <w:sz w:val="24"/>
          <w:szCs w:val="24"/>
        </w:rPr>
      </w:pPr>
    </w:p>
    <w:p w:rsidR="00D31136" w:rsidRPr="00B60BE8" w:rsidRDefault="00D31136" w:rsidP="00D31136">
      <w:pPr>
        <w:pStyle w:val="Cabealho"/>
        <w:tabs>
          <w:tab w:val="clear" w:pos="8504"/>
        </w:tabs>
        <w:spacing w:before="60" w:after="60"/>
        <w:jc w:val="center"/>
        <w:rPr>
          <w:rFonts w:asciiTheme="majorHAnsi" w:hAnsiTheme="majorHAnsi"/>
          <w:b/>
          <w:sz w:val="24"/>
          <w:szCs w:val="24"/>
        </w:rPr>
      </w:pPr>
      <w:r w:rsidRPr="00B60BE8">
        <w:rPr>
          <w:rFonts w:asciiTheme="majorHAnsi" w:hAnsiTheme="majorHAnsi"/>
          <w:b/>
          <w:sz w:val="24"/>
          <w:szCs w:val="24"/>
        </w:rPr>
        <w:t>ANEXO III</w:t>
      </w:r>
    </w:p>
    <w:p w:rsidR="00D31136" w:rsidRPr="00B60BE8" w:rsidRDefault="00D31136" w:rsidP="00D31136">
      <w:pPr>
        <w:pStyle w:val="Cabealho"/>
        <w:tabs>
          <w:tab w:val="clear" w:pos="8504"/>
        </w:tabs>
        <w:spacing w:before="60" w:after="60"/>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b/>
          <w:sz w:val="24"/>
          <w:szCs w:val="24"/>
        </w:rPr>
      </w:pPr>
      <w:r w:rsidRPr="00B60BE8">
        <w:rPr>
          <w:rFonts w:asciiTheme="majorHAnsi" w:hAnsiTheme="majorHAnsi"/>
          <w:b/>
          <w:sz w:val="24"/>
          <w:szCs w:val="24"/>
        </w:rPr>
        <w:t>MODELO – EMPREGADOR PESSOA JURÍDICA</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b/>
          <w:sz w:val="24"/>
          <w:szCs w:val="24"/>
          <w:u w:val="single"/>
        </w:rPr>
      </w:pPr>
      <w:r w:rsidRPr="00B60BE8">
        <w:rPr>
          <w:rFonts w:asciiTheme="majorHAnsi" w:hAnsiTheme="majorHAnsi"/>
          <w:b/>
          <w:sz w:val="24"/>
          <w:szCs w:val="24"/>
          <w:u w:val="single"/>
        </w:rPr>
        <w:t>D E C L A R A Ç Ã O</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r w:rsidRPr="00B60BE8">
        <w:rPr>
          <w:rFonts w:asciiTheme="majorHAnsi" w:hAnsiTheme="majorHAnsi"/>
          <w:sz w:val="24"/>
          <w:szCs w:val="24"/>
        </w:rPr>
        <w:t>Ref.: (identificação da licitação)</w:t>
      </w: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pStyle w:val="Recuodecorpodetexto2"/>
        <w:tabs>
          <w:tab w:val="left" w:pos="1560"/>
        </w:tabs>
        <w:spacing w:before="60" w:after="60" w:line="276" w:lineRule="auto"/>
        <w:ind w:left="0"/>
        <w:jc w:val="both"/>
        <w:rPr>
          <w:rFonts w:asciiTheme="majorHAnsi" w:hAnsiTheme="majorHAnsi"/>
          <w:sz w:val="24"/>
          <w:szCs w:val="24"/>
        </w:rPr>
      </w:pPr>
      <w:proofErr w:type="gramStart"/>
      <w:r w:rsidRPr="00B60BE8">
        <w:rPr>
          <w:rFonts w:asciiTheme="majorHAnsi" w:hAnsiTheme="majorHAnsi"/>
          <w:sz w:val="24"/>
          <w:szCs w:val="24"/>
        </w:rPr>
        <w:t>.................................</w:t>
      </w:r>
      <w:proofErr w:type="gramEnd"/>
      <w:r w:rsidRPr="00B60BE8">
        <w:rPr>
          <w:rFonts w:asciiTheme="majorHAnsi" w:hAnsiTheme="majorHAnsi"/>
          <w:sz w:val="24"/>
          <w:szCs w:val="24"/>
        </w:rPr>
        <w:t xml:space="preserve">, inscrito no CNPJ n°..................., por intermédio de seu representante legal o(a) </w:t>
      </w:r>
      <w:proofErr w:type="spellStart"/>
      <w:r w:rsidRPr="00B60BE8">
        <w:rPr>
          <w:rFonts w:asciiTheme="majorHAnsi" w:hAnsiTheme="majorHAnsi"/>
          <w:sz w:val="24"/>
          <w:szCs w:val="24"/>
        </w:rPr>
        <w:t>Sr</w:t>
      </w:r>
      <w:proofErr w:type="spellEnd"/>
      <w:r w:rsidRPr="00B60BE8">
        <w:rPr>
          <w:rFonts w:asciiTheme="majorHAnsi" w:hAnsiTheme="majorHAnsi"/>
          <w:sz w:val="24"/>
          <w:szCs w:val="24"/>
        </w:rPr>
        <w:t>(a).</w:t>
      </w:r>
      <w:r>
        <w:rPr>
          <w:rFonts w:asciiTheme="majorHAnsi" w:hAnsiTheme="majorHAnsi"/>
          <w:sz w:val="24"/>
          <w:szCs w:val="24"/>
        </w:rPr>
        <w:t xml:space="preserve"> </w:t>
      </w:r>
      <w:proofErr w:type="gramStart"/>
      <w:r w:rsidRPr="00B60BE8">
        <w:rPr>
          <w:rFonts w:asciiTheme="majorHAnsi" w:hAnsiTheme="majorHAnsi"/>
          <w:sz w:val="24"/>
          <w:szCs w:val="24"/>
        </w:rPr>
        <w:t>...................................</w:t>
      </w:r>
      <w:proofErr w:type="gramEnd"/>
      <w:r w:rsidRPr="00B60BE8">
        <w:rPr>
          <w:rFonts w:asciiTheme="majorHAnsi" w:hAnsiTheme="majorHAnsi"/>
          <w:sz w:val="24"/>
          <w:szCs w:val="24"/>
        </w:rPr>
        <w:t>, portador(a) da Carteira de Identidade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w:t>
      </w:r>
      <w:proofErr w:type="gramStart"/>
      <w:r w:rsidRPr="00B60BE8">
        <w:rPr>
          <w:rFonts w:asciiTheme="majorHAnsi" w:hAnsiTheme="majorHAnsi"/>
          <w:sz w:val="24"/>
          <w:szCs w:val="24"/>
        </w:rPr>
        <w:t>e</w:t>
      </w:r>
      <w:proofErr w:type="gramEnd"/>
      <w:r w:rsidRPr="00B60BE8">
        <w:rPr>
          <w:rFonts w:asciiTheme="majorHAnsi" w:hAnsiTheme="majorHAnsi"/>
          <w:sz w:val="24"/>
          <w:szCs w:val="24"/>
        </w:rPr>
        <w:t xml:space="preserve"> do CPF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 DECLARA, para fins de cumprimento do disposto no inciso XXXIII do art. 7</w:t>
      </w:r>
      <w:r w:rsidRPr="00B60BE8">
        <w:rPr>
          <w:rFonts w:asciiTheme="majorHAnsi" w:hAnsiTheme="majorHAnsi"/>
          <w:sz w:val="24"/>
          <w:szCs w:val="24"/>
          <w:vertAlign w:val="superscript"/>
        </w:rPr>
        <w:t>o</w:t>
      </w:r>
      <w:r w:rsidRPr="00B60BE8">
        <w:rPr>
          <w:rFonts w:asciiTheme="majorHAnsi" w:hAnsiTheme="majorHAnsi"/>
          <w:sz w:val="24"/>
          <w:szCs w:val="24"/>
        </w:rPr>
        <w:t xml:space="preserve"> da Constituição Federal, que não emprega menor de dezoito anos em trabalho noturno, perigoso ou insalubre e não emprega menor de dezesseis anos e  mão-de-obra infantil.</w:t>
      </w: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r w:rsidRPr="00B60BE8">
        <w:rPr>
          <w:rFonts w:asciiTheme="majorHAnsi" w:hAnsiTheme="majorHAnsi"/>
          <w:sz w:val="24"/>
          <w:szCs w:val="24"/>
        </w:rPr>
        <w:t>Ressalva: emprega menor, a partir de quatorze anos, na condição de aprendiz (</w:t>
      </w:r>
      <w:proofErr w:type="gramStart"/>
      <w:r>
        <w:rPr>
          <w:rFonts w:asciiTheme="majorHAnsi" w:hAnsiTheme="majorHAnsi"/>
          <w:sz w:val="24"/>
          <w:szCs w:val="24"/>
        </w:rPr>
        <w:t>..............</w:t>
      </w:r>
      <w:proofErr w:type="gramEnd"/>
      <w:r w:rsidRPr="00B60BE8">
        <w:rPr>
          <w:rFonts w:asciiTheme="majorHAnsi" w:hAnsiTheme="majorHAnsi"/>
          <w:sz w:val="24"/>
          <w:szCs w:val="24"/>
        </w:rPr>
        <w:t>) .</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de 20</w:t>
      </w:r>
      <w:r>
        <w:rPr>
          <w:rFonts w:asciiTheme="majorHAnsi" w:hAnsiTheme="majorHAnsi"/>
          <w:color w:val="000000"/>
          <w:sz w:val="24"/>
          <w:szCs w:val="24"/>
        </w:rPr>
        <w:t>.....</w:t>
      </w:r>
      <w:r w:rsidRPr="00B60BE8">
        <w:rPr>
          <w:rFonts w:asciiTheme="majorHAnsi" w:hAnsiTheme="majorHAnsi"/>
          <w:color w:val="000000"/>
          <w:sz w:val="24"/>
          <w:szCs w:val="24"/>
        </w:rPr>
        <w:t>.</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proofErr w:type="gramStart"/>
      <w:r w:rsidRPr="00B60BE8">
        <w:rPr>
          <w:rFonts w:asciiTheme="majorHAnsi" w:hAnsiTheme="majorHAnsi"/>
          <w:sz w:val="24"/>
          <w:szCs w:val="24"/>
        </w:rPr>
        <w:t>............................................................</w:t>
      </w:r>
      <w:proofErr w:type="gramEnd"/>
    </w:p>
    <w:p w:rsidR="00D31136" w:rsidRPr="00B60BE8" w:rsidRDefault="00D31136" w:rsidP="00D31136">
      <w:pPr>
        <w:spacing w:before="60" w:after="60" w:line="240" w:lineRule="auto"/>
        <w:jc w:val="center"/>
        <w:rPr>
          <w:rFonts w:asciiTheme="majorHAnsi" w:hAnsiTheme="majorHAnsi"/>
          <w:sz w:val="24"/>
          <w:szCs w:val="24"/>
        </w:rPr>
      </w:pPr>
      <w:r w:rsidRPr="00B60BE8">
        <w:rPr>
          <w:rFonts w:asciiTheme="majorHAnsi" w:hAnsiTheme="majorHAnsi"/>
          <w:sz w:val="24"/>
          <w:szCs w:val="24"/>
        </w:rPr>
        <w:t>(representante)</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before="60" w:after="60" w:line="240" w:lineRule="auto"/>
        <w:jc w:val="center"/>
        <w:rPr>
          <w:rFonts w:asciiTheme="majorHAnsi" w:hAnsiTheme="majorHAnsi"/>
          <w:sz w:val="24"/>
          <w:szCs w:val="24"/>
        </w:rPr>
      </w:pPr>
      <w:r w:rsidRPr="00B60BE8">
        <w:rPr>
          <w:rFonts w:asciiTheme="majorHAnsi" w:hAnsiTheme="majorHAnsi"/>
          <w:sz w:val="24"/>
          <w:szCs w:val="24"/>
        </w:rPr>
        <w:t>(Observação: em caso afirmativo, assinalar a ressalva acima</w:t>
      </w:r>
      <w:proofErr w:type="gramStart"/>
      <w:r w:rsidRPr="00B60BE8">
        <w:rPr>
          <w:rFonts w:asciiTheme="majorHAnsi" w:hAnsiTheme="majorHAnsi"/>
          <w:sz w:val="24"/>
          <w:szCs w:val="24"/>
        </w:rPr>
        <w:t>)</w:t>
      </w:r>
      <w:proofErr w:type="gramEnd"/>
    </w:p>
    <w:p w:rsidR="00D31136" w:rsidRPr="00B60BE8" w:rsidRDefault="00D31136" w:rsidP="00D31136">
      <w:pPr>
        <w:spacing w:before="120" w:after="120" w:line="240" w:lineRule="auto"/>
        <w:jc w:val="both"/>
        <w:rPr>
          <w:rFonts w:asciiTheme="majorHAnsi" w:hAnsiTheme="majorHAnsi"/>
          <w:sz w:val="24"/>
          <w:szCs w:val="24"/>
        </w:rPr>
      </w:pPr>
      <w:r w:rsidRPr="00B60BE8">
        <w:rPr>
          <w:rFonts w:asciiTheme="majorHAnsi" w:hAnsiTheme="majorHAnsi"/>
          <w:sz w:val="24"/>
          <w:szCs w:val="24"/>
        </w:rPr>
        <w:br w:type="page"/>
      </w:r>
    </w:p>
    <w:p w:rsidR="00D31136" w:rsidRPr="00B60BE8" w:rsidRDefault="00D31136" w:rsidP="00D31136">
      <w:pPr>
        <w:spacing w:before="60" w:after="60" w:line="240" w:lineRule="auto"/>
        <w:jc w:val="center"/>
        <w:rPr>
          <w:rFonts w:asciiTheme="majorHAnsi" w:hAnsiTheme="majorHAnsi"/>
          <w:b/>
          <w:sz w:val="24"/>
          <w:szCs w:val="24"/>
        </w:rPr>
      </w:pPr>
    </w:p>
    <w:p w:rsidR="00D31136" w:rsidRPr="00B60BE8" w:rsidRDefault="00D31136" w:rsidP="00D31136">
      <w:pPr>
        <w:spacing w:before="60" w:after="60" w:line="240" w:lineRule="auto"/>
        <w:jc w:val="center"/>
        <w:rPr>
          <w:rFonts w:asciiTheme="majorHAnsi" w:hAnsiTheme="majorHAnsi"/>
          <w:b/>
          <w:sz w:val="24"/>
          <w:szCs w:val="24"/>
        </w:rPr>
      </w:pPr>
      <w:r w:rsidRPr="00B60BE8">
        <w:rPr>
          <w:rFonts w:asciiTheme="majorHAnsi" w:hAnsiTheme="majorHAnsi"/>
          <w:b/>
          <w:sz w:val="24"/>
          <w:szCs w:val="24"/>
        </w:rPr>
        <w:t>ANEXO IV</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spacing w:line="240" w:lineRule="auto"/>
        <w:rPr>
          <w:rFonts w:asciiTheme="majorHAnsi" w:hAnsiTheme="majorHAnsi"/>
          <w:sz w:val="24"/>
          <w:szCs w:val="24"/>
        </w:rPr>
      </w:pPr>
    </w:p>
    <w:p w:rsidR="00D31136" w:rsidRPr="00B60BE8" w:rsidRDefault="00D31136" w:rsidP="00D31136">
      <w:pPr>
        <w:spacing w:line="240" w:lineRule="auto"/>
        <w:jc w:val="center"/>
        <w:rPr>
          <w:rFonts w:asciiTheme="majorHAnsi" w:hAnsiTheme="majorHAnsi"/>
          <w:b/>
          <w:sz w:val="24"/>
          <w:szCs w:val="24"/>
          <w:u w:val="single"/>
        </w:rPr>
      </w:pPr>
      <w:r w:rsidRPr="00B60BE8">
        <w:rPr>
          <w:rFonts w:asciiTheme="majorHAnsi" w:hAnsiTheme="majorHAnsi"/>
          <w:b/>
          <w:sz w:val="24"/>
          <w:szCs w:val="24"/>
          <w:u w:val="single"/>
        </w:rPr>
        <w:t>MODELO DE DECLARAÇÃO PARA MICROEMPRESA E EMPRESA DE PEQUENO PORTE</w:t>
      </w:r>
    </w:p>
    <w:p w:rsidR="00D31136" w:rsidRPr="00B60BE8" w:rsidRDefault="00D31136" w:rsidP="00D31136">
      <w:pPr>
        <w:spacing w:line="240" w:lineRule="auto"/>
        <w:jc w:val="center"/>
        <w:rPr>
          <w:rFonts w:asciiTheme="majorHAnsi" w:hAnsiTheme="majorHAnsi"/>
          <w:b/>
          <w:sz w:val="24"/>
          <w:szCs w:val="24"/>
        </w:rPr>
      </w:pPr>
    </w:p>
    <w:p w:rsidR="00D31136" w:rsidRPr="00B60BE8" w:rsidRDefault="00D31136" w:rsidP="00D31136">
      <w:pPr>
        <w:tabs>
          <w:tab w:val="left" w:pos="5873"/>
        </w:tabs>
        <w:spacing w:line="240" w:lineRule="auto"/>
        <w:rPr>
          <w:rFonts w:asciiTheme="majorHAnsi" w:hAnsiTheme="majorHAnsi"/>
          <w:b/>
          <w:sz w:val="24"/>
          <w:szCs w:val="24"/>
        </w:rPr>
      </w:pPr>
      <w:r w:rsidRPr="00B60BE8">
        <w:rPr>
          <w:rFonts w:asciiTheme="majorHAnsi" w:hAnsiTheme="majorHAnsi" w:cs="Arial"/>
          <w:b/>
          <w:bCs/>
          <w:sz w:val="24"/>
          <w:szCs w:val="24"/>
        </w:rPr>
        <w:tab/>
      </w:r>
    </w:p>
    <w:p w:rsidR="00D31136" w:rsidRPr="00B60BE8" w:rsidRDefault="00D31136" w:rsidP="00D31136">
      <w:pPr>
        <w:pStyle w:val="NormalWeb"/>
        <w:spacing w:line="360" w:lineRule="auto"/>
        <w:jc w:val="both"/>
        <w:rPr>
          <w:rFonts w:asciiTheme="majorHAnsi" w:hAnsiTheme="majorHAnsi"/>
        </w:rPr>
      </w:pPr>
      <w:r w:rsidRPr="00B60BE8">
        <w:rPr>
          <w:rFonts w:asciiTheme="majorHAnsi" w:hAnsiTheme="majorHAnsi"/>
        </w:rPr>
        <w:t xml:space="preserve">A </w:t>
      </w:r>
      <w:proofErr w:type="gramStart"/>
      <w:r w:rsidRPr="00B60BE8">
        <w:rPr>
          <w:rFonts w:asciiTheme="majorHAnsi" w:hAnsiTheme="majorHAnsi"/>
        </w:rPr>
        <w:t>empresa ...</w:t>
      </w:r>
      <w:proofErr w:type="gramEnd"/>
      <w:r w:rsidRPr="00B60BE8">
        <w:rPr>
          <w:rFonts w:asciiTheme="majorHAnsi" w:hAnsiTheme="majorHAnsi"/>
        </w:rPr>
        <w:t xml:space="preserve">.............................................., inscrita no CNPJ nº..............................., por intermédio de seu representante legal o(a) Sr. (a)........................................., portador(a) da Carteira de Identidade nº............................e o CPF nº................................., DECLARA, para fins legais, </w:t>
      </w:r>
      <w:r w:rsidRPr="00B60BE8">
        <w:rPr>
          <w:rFonts w:asciiTheme="majorHAnsi" w:hAnsiTheme="majorHAnsi"/>
          <w:u w:val="single"/>
        </w:rPr>
        <w:t>sob as penas da lei</w:t>
      </w:r>
      <w:r w:rsidRPr="00B60BE8">
        <w:rPr>
          <w:rFonts w:asciiTheme="majorHAnsi" w:hAnsiTheme="majorHAnsi"/>
        </w:rPr>
        <w:t xml:space="preserve">,  de que cumpre os requisitos legais para a </w:t>
      </w:r>
      <w:r w:rsidRPr="00B60BE8">
        <w:rPr>
          <w:rFonts w:asciiTheme="majorHAnsi" w:hAnsiTheme="majorHAnsi" w:cs="Arial"/>
        </w:rPr>
        <w:t xml:space="preserve">sua </w:t>
      </w:r>
      <w:r w:rsidRPr="00B60BE8">
        <w:rPr>
          <w:rFonts w:asciiTheme="majorHAnsi" w:hAnsiTheme="majorHAnsi"/>
        </w:rPr>
        <w:t>qualificação como microempresa ou empresa de pequeno porte nas condições do Estatuto Nacional da Microempresa e da Empresa de Pequeno Porte, instituído pela Lei Complementar nº. 123, de 14 de dezembro de 2006, em especial quanto ao seu art. 3º</w:t>
      </w:r>
      <w:r w:rsidRPr="00B60BE8">
        <w:rPr>
          <w:rFonts w:asciiTheme="majorHAnsi" w:hAnsiTheme="majorHAnsi" w:cs="Arial"/>
        </w:rPr>
        <w:t>;</w:t>
      </w:r>
      <w:r w:rsidRPr="00B60BE8">
        <w:rPr>
          <w:rFonts w:asciiTheme="majorHAnsi" w:hAnsiTheme="majorHAnsi"/>
        </w:rPr>
        <w:t xml:space="preserve"> que está apta a usufruir do tratamento favorecido estabelecido nos art. 42 a 49 da referida Lei Complementar e que não se enquadra nas situações relacionadas no §4º do art. 3º da citada Lei Complementar.</w:t>
      </w:r>
    </w:p>
    <w:p w:rsidR="00D31136" w:rsidRPr="00B60BE8" w:rsidRDefault="00D31136" w:rsidP="00D31136">
      <w:pPr>
        <w:spacing w:line="240" w:lineRule="auto"/>
        <w:rPr>
          <w:rFonts w:asciiTheme="majorHAnsi" w:hAnsiTheme="majorHAnsi"/>
          <w:sz w:val="24"/>
          <w:szCs w:val="24"/>
        </w:rPr>
      </w:pPr>
    </w:p>
    <w:p w:rsidR="00D31136" w:rsidRPr="00B60BE8" w:rsidRDefault="00D31136" w:rsidP="00D31136">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20</w:t>
      </w:r>
      <w:r>
        <w:rPr>
          <w:rFonts w:asciiTheme="majorHAnsi" w:hAnsiTheme="majorHAnsi"/>
          <w:color w:val="000000"/>
          <w:sz w:val="24"/>
          <w:szCs w:val="24"/>
        </w:rPr>
        <w:t>.....</w:t>
      </w:r>
      <w:r w:rsidRPr="00B60BE8">
        <w:rPr>
          <w:rFonts w:asciiTheme="majorHAnsi" w:hAnsiTheme="majorHAnsi"/>
          <w:color w:val="000000"/>
          <w:sz w:val="24"/>
          <w:szCs w:val="24"/>
        </w:rPr>
        <w:t>.</w:t>
      </w:r>
    </w:p>
    <w:p w:rsidR="00D31136" w:rsidRPr="00B60BE8" w:rsidRDefault="00D31136" w:rsidP="00D31136">
      <w:pPr>
        <w:spacing w:line="240" w:lineRule="auto"/>
        <w:jc w:val="center"/>
        <w:rPr>
          <w:rFonts w:asciiTheme="majorHAnsi" w:hAnsiTheme="majorHAnsi"/>
          <w:sz w:val="24"/>
          <w:szCs w:val="24"/>
        </w:rPr>
      </w:pPr>
    </w:p>
    <w:p w:rsidR="00D31136" w:rsidRPr="00B60BE8" w:rsidRDefault="00D31136" w:rsidP="00D31136">
      <w:pPr>
        <w:spacing w:line="240" w:lineRule="auto"/>
        <w:jc w:val="center"/>
        <w:rPr>
          <w:rFonts w:asciiTheme="majorHAnsi" w:hAnsiTheme="majorHAnsi"/>
          <w:sz w:val="24"/>
          <w:szCs w:val="24"/>
        </w:rPr>
      </w:pPr>
      <w:r w:rsidRPr="00B60BE8">
        <w:rPr>
          <w:rFonts w:asciiTheme="majorHAnsi" w:hAnsiTheme="majorHAnsi"/>
          <w:sz w:val="24"/>
          <w:szCs w:val="24"/>
        </w:rPr>
        <w:t>________________________________________________</w:t>
      </w:r>
    </w:p>
    <w:p w:rsidR="00D31136" w:rsidRPr="00B60BE8" w:rsidRDefault="00D31136" w:rsidP="00D31136">
      <w:pPr>
        <w:spacing w:line="240" w:lineRule="auto"/>
        <w:jc w:val="center"/>
        <w:rPr>
          <w:rFonts w:asciiTheme="majorHAnsi" w:hAnsiTheme="majorHAnsi"/>
          <w:sz w:val="24"/>
          <w:szCs w:val="24"/>
        </w:rPr>
      </w:pPr>
      <w:r w:rsidRPr="00B60BE8">
        <w:rPr>
          <w:rFonts w:asciiTheme="majorHAnsi" w:hAnsiTheme="majorHAnsi"/>
          <w:sz w:val="24"/>
          <w:szCs w:val="24"/>
        </w:rPr>
        <w:t>Representante Legal</w:t>
      </w:r>
    </w:p>
    <w:p w:rsidR="00D31136" w:rsidRPr="00B60BE8" w:rsidRDefault="00D31136" w:rsidP="00D31136">
      <w:pPr>
        <w:spacing w:before="60" w:after="60" w:line="240" w:lineRule="auto"/>
        <w:jc w:val="center"/>
        <w:rPr>
          <w:rFonts w:asciiTheme="majorHAnsi" w:hAnsiTheme="majorHAnsi"/>
          <w:sz w:val="24"/>
          <w:szCs w:val="24"/>
        </w:rPr>
      </w:pPr>
    </w:p>
    <w:p w:rsidR="00D31136" w:rsidRPr="00B60BE8" w:rsidRDefault="00D31136" w:rsidP="00D31136">
      <w:pPr>
        <w:pStyle w:val="Cabealho"/>
        <w:tabs>
          <w:tab w:val="left" w:pos="708"/>
        </w:tabs>
        <w:spacing w:before="60" w:after="60"/>
        <w:jc w:val="center"/>
        <w:rPr>
          <w:rFonts w:asciiTheme="majorHAnsi" w:hAnsiTheme="majorHAnsi"/>
          <w:sz w:val="24"/>
          <w:szCs w:val="24"/>
        </w:rPr>
      </w:pPr>
    </w:p>
    <w:p w:rsidR="00D31136" w:rsidRPr="00B60BE8" w:rsidRDefault="00D31136" w:rsidP="00D31136">
      <w:pPr>
        <w:spacing w:before="60" w:after="60" w:line="240" w:lineRule="auto"/>
        <w:rPr>
          <w:rFonts w:asciiTheme="majorHAnsi" w:hAnsiTheme="majorHAnsi"/>
          <w:sz w:val="24"/>
          <w:szCs w:val="24"/>
        </w:rPr>
      </w:pPr>
    </w:p>
    <w:p w:rsidR="00D31136" w:rsidRPr="00B60BE8" w:rsidRDefault="00D31136" w:rsidP="00D31136">
      <w:pPr>
        <w:rPr>
          <w:rFonts w:asciiTheme="majorHAnsi" w:hAnsiTheme="majorHAnsi"/>
          <w:sz w:val="24"/>
          <w:szCs w:val="24"/>
        </w:rPr>
      </w:pPr>
      <w:r w:rsidRPr="00B60BE8">
        <w:rPr>
          <w:rFonts w:asciiTheme="majorHAnsi" w:hAnsiTheme="majorHAnsi"/>
          <w:sz w:val="24"/>
          <w:szCs w:val="24"/>
        </w:rPr>
        <w:br w:type="page"/>
      </w:r>
    </w:p>
    <w:p w:rsidR="00D31136" w:rsidRDefault="00D31136" w:rsidP="00D31136">
      <w:pPr>
        <w:widowControl w:val="0"/>
        <w:spacing w:after="0"/>
        <w:jc w:val="center"/>
        <w:rPr>
          <w:rFonts w:asciiTheme="majorHAnsi" w:hAnsiTheme="majorHAnsi"/>
          <w:b/>
          <w:sz w:val="24"/>
          <w:szCs w:val="24"/>
        </w:rPr>
      </w:pPr>
    </w:p>
    <w:p w:rsidR="00D31136" w:rsidRPr="00B60BE8" w:rsidRDefault="00D31136" w:rsidP="00D31136">
      <w:pPr>
        <w:widowControl w:val="0"/>
        <w:spacing w:after="0"/>
        <w:jc w:val="center"/>
        <w:rPr>
          <w:rFonts w:asciiTheme="majorHAnsi" w:hAnsiTheme="majorHAnsi"/>
          <w:b/>
          <w:sz w:val="24"/>
          <w:szCs w:val="24"/>
        </w:rPr>
      </w:pPr>
      <w:r w:rsidRPr="00B60BE8">
        <w:rPr>
          <w:rFonts w:asciiTheme="majorHAnsi" w:hAnsiTheme="majorHAnsi"/>
          <w:b/>
          <w:sz w:val="24"/>
          <w:szCs w:val="24"/>
        </w:rPr>
        <w:t>ANEXO V</w:t>
      </w:r>
    </w:p>
    <w:p w:rsidR="00D31136" w:rsidRPr="00B60BE8" w:rsidRDefault="00D31136" w:rsidP="00D31136">
      <w:pPr>
        <w:widowControl w:val="0"/>
        <w:spacing w:after="0"/>
        <w:jc w:val="center"/>
        <w:rPr>
          <w:rFonts w:asciiTheme="majorHAnsi" w:hAnsiTheme="majorHAnsi"/>
          <w:b/>
          <w:sz w:val="24"/>
          <w:szCs w:val="24"/>
        </w:rPr>
      </w:pPr>
    </w:p>
    <w:p w:rsidR="00D31136" w:rsidRDefault="00D31136" w:rsidP="00D31136">
      <w:pPr>
        <w:widowControl w:val="0"/>
        <w:spacing w:after="0"/>
        <w:jc w:val="center"/>
        <w:rPr>
          <w:rFonts w:asciiTheme="majorHAnsi" w:hAnsiTheme="majorHAnsi"/>
          <w:b/>
          <w:sz w:val="24"/>
          <w:szCs w:val="24"/>
        </w:rPr>
      </w:pPr>
      <w:r w:rsidRPr="00B60BE8">
        <w:rPr>
          <w:rFonts w:asciiTheme="majorHAnsi" w:hAnsiTheme="majorHAnsi"/>
          <w:b/>
          <w:sz w:val="24"/>
          <w:szCs w:val="24"/>
        </w:rPr>
        <w:t>M O D E L O</w:t>
      </w:r>
    </w:p>
    <w:p w:rsidR="00D31136" w:rsidRDefault="00D31136" w:rsidP="00D31136">
      <w:pPr>
        <w:widowControl w:val="0"/>
        <w:spacing w:after="0"/>
        <w:jc w:val="center"/>
        <w:rPr>
          <w:rFonts w:asciiTheme="majorHAnsi" w:hAnsiTheme="majorHAnsi"/>
          <w:b/>
          <w:sz w:val="24"/>
          <w:szCs w:val="24"/>
        </w:rPr>
      </w:pPr>
    </w:p>
    <w:p w:rsidR="00D31136" w:rsidRDefault="00D31136" w:rsidP="00D31136">
      <w:pPr>
        <w:widowControl w:val="0"/>
        <w:spacing w:after="0"/>
        <w:jc w:val="center"/>
        <w:rPr>
          <w:rFonts w:asciiTheme="majorHAnsi" w:hAnsiTheme="majorHAnsi"/>
          <w:b/>
          <w:sz w:val="24"/>
          <w:szCs w:val="24"/>
        </w:rPr>
      </w:pPr>
      <w:r w:rsidRPr="00B60BE8">
        <w:rPr>
          <w:rFonts w:asciiTheme="majorHAnsi" w:hAnsiTheme="majorHAnsi"/>
          <w:b/>
          <w:sz w:val="24"/>
          <w:szCs w:val="24"/>
        </w:rPr>
        <w:t>DECLARAÇÃO DE CIÊNCIA E TERMO DE RESPONSABILIDADE</w:t>
      </w:r>
    </w:p>
    <w:p w:rsidR="00D31136" w:rsidRDefault="00D31136" w:rsidP="00D31136">
      <w:pPr>
        <w:widowControl w:val="0"/>
        <w:spacing w:after="0"/>
        <w:jc w:val="center"/>
        <w:rPr>
          <w:rFonts w:asciiTheme="majorHAnsi" w:hAnsiTheme="majorHAnsi"/>
          <w:b/>
          <w:sz w:val="24"/>
          <w:szCs w:val="24"/>
        </w:rPr>
      </w:pPr>
    </w:p>
    <w:p w:rsidR="00D31136" w:rsidRDefault="00D31136" w:rsidP="00D31136">
      <w:pPr>
        <w:widowControl w:val="0"/>
        <w:spacing w:after="0"/>
        <w:jc w:val="center"/>
        <w:rPr>
          <w:rFonts w:asciiTheme="majorHAnsi" w:hAnsiTheme="majorHAnsi"/>
          <w:b/>
          <w:sz w:val="24"/>
          <w:szCs w:val="24"/>
        </w:rPr>
      </w:pPr>
    </w:p>
    <w:p w:rsidR="00D31136" w:rsidRPr="0006220D" w:rsidRDefault="00D31136" w:rsidP="00D31136">
      <w:pPr>
        <w:widowControl w:val="0"/>
        <w:spacing w:before="240" w:line="480" w:lineRule="auto"/>
        <w:jc w:val="both"/>
        <w:rPr>
          <w:rFonts w:asciiTheme="majorHAnsi" w:hAnsiTheme="majorHAnsi"/>
          <w:sz w:val="24"/>
          <w:szCs w:val="24"/>
        </w:rPr>
      </w:pPr>
      <w:r w:rsidRPr="0006220D">
        <w:rPr>
          <w:rFonts w:asciiTheme="majorHAnsi" w:hAnsiTheme="majorHAnsi"/>
          <w:sz w:val="24"/>
          <w:szCs w:val="24"/>
        </w:rPr>
        <w:t xml:space="preserve">A </w:t>
      </w:r>
      <w:proofErr w:type="gramStart"/>
      <w:r w:rsidRPr="0006220D">
        <w:rPr>
          <w:rFonts w:asciiTheme="majorHAnsi" w:hAnsiTheme="majorHAnsi"/>
          <w:sz w:val="24"/>
          <w:szCs w:val="24"/>
        </w:rPr>
        <w:t>empresa</w:t>
      </w:r>
      <w:r>
        <w:rPr>
          <w:rFonts w:asciiTheme="majorHAnsi" w:hAnsiTheme="majorHAnsi"/>
          <w:sz w:val="24"/>
          <w:szCs w:val="24"/>
        </w:rPr>
        <w:t xml:space="preserve"> ...</w:t>
      </w:r>
      <w:proofErr w:type="gramEnd"/>
      <w:r>
        <w:rPr>
          <w:rFonts w:asciiTheme="majorHAnsi" w:hAnsiTheme="majorHAnsi"/>
          <w:sz w:val="24"/>
          <w:szCs w:val="24"/>
        </w:rPr>
        <w:t xml:space="preserve">................................................................., inscrita no CNPJ sob o nº ......................................., sediada no endereço ...................................................., telefone/fax nº (.....)..........................., por intermédio do seu representante legal </w:t>
      </w:r>
      <w:proofErr w:type="spellStart"/>
      <w:r>
        <w:rPr>
          <w:rFonts w:asciiTheme="majorHAnsi" w:hAnsiTheme="majorHAnsi"/>
          <w:sz w:val="24"/>
          <w:szCs w:val="24"/>
        </w:rPr>
        <w:t>Sr</w:t>
      </w:r>
      <w:proofErr w:type="spellEnd"/>
      <w:r>
        <w:rPr>
          <w:rFonts w:asciiTheme="majorHAnsi" w:hAnsiTheme="majorHAnsi"/>
          <w:sz w:val="24"/>
          <w:szCs w:val="24"/>
        </w:rPr>
        <w:t xml:space="preserve">(a). </w:t>
      </w:r>
      <w:proofErr w:type="gramStart"/>
      <w:r>
        <w:rPr>
          <w:rFonts w:asciiTheme="majorHAnsi" w:hAnsiTheme="majorHAnsi"/>
          <w:sz w:val="24"/>
          <w:szCs w:val="24"/>
        </w:rPr>
        <w:t>............................................................................................</w:t>
      </w:r>
      <w:proofErr w:type="gramEnd"/>
      <w:r>
        <w:rPr>
          <w:rFonts w:asciiTheme="majorHAnsi" w:hAnsiTheme="majorHAnsi"/>
          <w:sz w:val="24"/>
          <w:szCs w:val="24"/>
        </w:rPr>
        <w:t xml:space="preserve">, portador(a) da Carteira de Identidade nº ................................................... </w:t>
      </w:r>
      <w:proofErr w:type="gramStart"/>
      <w:r>
        <w:rPr>
          <w:rFonts w:asciiTheme="majorHAnsi" w:hAnsiTheme="majorHAnsi"/>
          <w:sz w:val="24"/>
          <w:szCs w:val="24"/>
        </w:rPr>
        <w:t>e</w:t>
      </w:r>
      <w:proofErr w:type="gramEnd"/>
      <w:r>
        <w:rPr>
          <w:rFonts w:asciiTheme="majorHAnsi" w:hAnsiTheme="majorHAnsi"/>
          <w:sz w:val="24"/>
          <w:szCs w:val="24"/>
        </w:rPr>
        <w:t xml:space="preserv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D31136" w:rsidRPr="00B60BE8" w:rsidRDefault="00D31136" w:rsidP="00D31136">
      <w:pPr>
        <w:widowControl w:val="0"/>
        <w:spacing w:after="0"/>
        <w:jc w:val="center"/>
        <w:rPr>
          <w:rFonts w:asciiTheme="majorHAnsi" w:hAnsiTheme="majorHAnsi"/>
          <w:sz w:val="24"/>
          <w:szCs w:val="24"/>
        </w:rPr>
      </w:pPr>
    </w:p>
    <w:p w:rsidR="00D31136" w:rsidRPr="00B60BE8" w:rsidRDefault="00D31136" w:rsidP="00D31136">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20</w:t>
      </w:r>
      <w:r>
        <w:rPr>
          <w:rFonts w:asciiTheme="majorHAnsi" w:hAnsiTheme="majorHAnsi"/>
          <w:color w:val="000000"/>
          <w:sz w:val="24"/>
          <w:szCs w:val="24"/>
        </w:rPr>
        <w:t>......</w:t>
      </w:r>
      <w:r w:rsidRPr="00B60BE8">
        <w:rPr>
          <w:rFonts w:asciiTheme="majorHAnsi" w:hAnsiTheme="majorHAnsi"/>
          <w:color w:val="000000"/>
          <w:sz w:val="24"/>
          <w:szCs w:val="24"/>
        </w:rPr>
        <w:t>.</w:t>
      </w:r>
    </w:p>
    <w:p w:rsidR="00D31136" w:rsidRPr="00B60BE8" w:rsidRDefault="00D31136" w:rsidP="00D31136">
      <w:pPr>
        <w:widowControl w:val="0"/>
        <w:spacing w:after="0"/>
        <w:jc w:val="right"/>
        <w:rPr>
          <w:rFonts w:asciiTheme="majorHAnsi" w:hAnsiTheme="majorHAnsi"/>
          <w:sz w:val="24"/>
          <w:szCs w:val="24"/>
        </w:rPr>
      </w:pPr>
    </w:p>
    <w:p w:rsidR="00D31136" w:rsidRPr="00B60BE8" w:rsidRDefault="00D31136" w:rsidP="00D31136">
      <w:pPr>
        <w:widowControl w:val="0"/>
        <w:spacing w:after="0"/>
        <w:jc w:val="right"/>
        <w:rPr>
          <w:rFonts w:asciiTheme="majorHAnsi" w:hAnsiTheme="majorHAnsi"/>
          <w:sz w:val="24"/>
          <w:szCs w:val="24"/>
        </w:rPr>
      </w:pPr>
    </w:p>
    <w:p w:rsidR="00D31136" w:rsidRPr="00B60BE8" w:rsidRDefault="00D31136" w:rsidP="00D31136">
      <w:pPr>
        <w:widowControl w:val="0"/>
        <w:spacing w:after="0"/>
        <w:jc w:val="right"/>
        <w:rPr>
          <w:rFonts w:asciiTheme="majorHAnsi" w:hAnsiTheme="majorHAnsi"/>
          <w:sz w:val="24"/>
          <w:szCs w:val="24"/>
        </w:rPr>
      </w:pPr>
    </w:p>
    <w:p w:rsidR="00D31136" w:rsidRPr="00B60BE8" w:rsidRDefault="00D31136" w:rsidP="00D31136">
      <w:pPr>
        <w:widowControl w:val="0"/>
        <w:spacing w:after="0"/>
        <w:jc w:val="right"/>
        <w:rPr>
          <w:rFonts w:asciiTheme="majorHAnsi" w:hAnsiTheme="majorHAnsi"/>
          <w:sz w:val="24"/>
          <w:szCs w:val="24"/>
        </w:rPr>
      </w:pPr>
    </w:p>
    <w:p w:rsidR="00D31136" w:rsidRPr="00B60BE8" w:rsidRDefault="00D31136" w:rsidP="00D31136">
      <w:pPr>
        <w:widowControl w:val="0"/>
        <w:spacing w:after="0"/>
        <w:jc w:val="center"/>
        <w:rPr>
          <w:rFonts w:asciiTheme="majorHAnsi" w:hAnsiTheme="majorHAnsi"/>
          <w:sz w:val="24"/>
          <w:szCs w:val="24"/>
        </w:rPr>
      </w:pPr>
      <w:r w:rsidRPr="00B60BE8">
        <w:rPr>
          <w:rFonts w:asciiTheme="majorHAnsi" w:hAnsiTheme="majorHAnsi"/>
          <w:sz w:val="24"/>
          <w:szCs w:val="24"/>
        </w:rPr>
        <w:t>_____________________________</w:t>
      </w:r>
    </w:p>
    <w:p w:rsidR="00D31136" w:rsidRPr="00B60BE8" w:rsidRDefault="00D31136" w:rsidP="00D31136">
      <w:pPr>
        <w:widowControl w:val="0"/>
        <w:spacing w:after="0"/>
        <w:jc w:val="center"/>
        <w:rPr>
          <w:rFonts w:asciiTheme="majorHAnsi" w:hAnsiTheme="majorHAnsi"/>
          <w:sz w:val="24"/>
          <w:szCs w:val="24"/>
        </w:rPr>
      </w:pPr>
      <w:r w:rsidRPr="00B60BE8">
        <w:rPr>
          <w:rFonts w:asciiTheme="majorHAnsi" w:hAnsiTheme="majorHAnsi"/>
          <w:sz w:val="24"/>
          <w:szCs w:val="24"/>
        </w:rPr>
        <w:t>Representante Legal</w:t>
      </w:r>
    </w:p>
    <w:p w:rsidR="00D31136" w:rsidRPr="00B60BE8" w:rsidRDefault="00D31136" w:rsidP="00D31136">
      <w:pPr>
        <w:widowControl w:val="0"/>
        <w:spacing w:after="0"/>
        <w:jc w:val="center"/>
        <w:rPr>
          <w:rFonts w:asciiTheme="majorHAnsi" w:hAnsiTheme="majorHAnsi"/>
          <w:sz w:val="24"/>
          <w:szCs w:val="24"/>
        </w:rPr>
      </w:pPr>
    </w:p>
    <w:p w:rsidR="00D31136" w:rsidRPr="00B60BE8" w:rsidRDefault="00D31136" w:rsidP="00D31136">
      <w:pPr>
        <w:rPr>
          <w:rFonts w:asciiTheme="majorHAnsi" w:hAnsiTheme="majorHAnsi"/>
          <w:sz w:val="24"/>
          <w:szCs w:val="24"/>
        </w:rPr>
      </w:pPr>
      <w:r w:rsidRPr="00B60BE8">
        <w:rPr>
          <w:rFonts w:asciiTheme="majorHAnsi" w:hAnsiTheme="majorHAnsi"/>
          <w:sz w:val="24"/>
          <w:szCs w:val="24"/>
        </w:rPr>
        <w:br w:type="page"/>
      </w:r>
    </w:p>
    <w:p w:rsidR="00D31136" w:rsidRPr="00B60BE8" w:rsidRDefault="00D31136" w:rsidP="00D31136">
      <w:pPr>
        <w:widowControl w:val="0"/>
        <w:spacing w:after="0"/>
        <w:jc w:val="center"/>
        <w:rPr>
          <w:rFonts w:asciiTheme="majorHAnsi" w:hAnsiTheme="majorHAnsi"/>
          <w:b/>
          <w:sz w:val="24"/>
          <w:szCs w:val="24"/>
        </w:rPr>
      </w:pPr>
      <w:proofErr w:type="gramStart"/>
      <w:r w:rsidRPr="00B60BE8">
        <w:rPr>
          <w:rFonts w:asciiTheme="majorHAnsi" w:hAnsiTheme="majorHAnsi"/>
          <w:b/>
          <w:sz w:val="24"/>
          <w:szCs w:val="24"/>
        </w:rPr>
        <w:lastRenderedPageBreak/>
        <w:t>ANEXO VI</w:t>
      </w:r>
      <w:proofErr w:type="gramEnd"/>
    </w:p>
    <w:p w:rsidR="00D31136" w:rsidRPr="00B60BE8" w:rsidRDefault="00D31136" w:rsidP="00D31136">
      <w:pPr>
        <w:widowControl w:val="0"/>
        <w:spacing w:after="0"/>
        <w:jc w:val="center"/>
        <w:rPr>
          <w:rFonts w:asciiTheme="majorHAnsi" w:hAnsiTheme="majorHAnsi"/>
          <w:b/>
          <w:sz w:val="24"/>
          <w:szCs w:val="24"/>
        </w:rPr>
      </w:pPr>
    </w:p>
    <w:p w:rsidR="00D31136" w:rsidRPr="007F3140" w:rsidRDefault="00D31136" w:rsidP="00D31136">
      <w:pPr>
        <w:widowControl w:val="0"/>
        <w:spacing w:after="0"/>
        <w:jc w:val="center"/>
        <w:rPr>
          <w:rFonts w:eastAsia="Times New Roman"/>
          <w:color w:val="000000"/>
          <w:lang w:eastAsia="pt-BR"/>
        </w:rPr>
      </w:pPr>
      <w:r w:rsidRPr="00B60BE8">
        <w:rPr>
          <w:rFonts w:asciiTheme="majorHAnsi" w:hAnsiTheme="majorHAnsi"/>
          <w:b/>
          <w:sz w:val="24"/>
          <w:szCs w:val="24"/>
        </w:rPr>
        <w:t xml:space="preserve">MINUTA DE CONTRATO </w:t>
      </w:r>
    </w:p>
    <w:p w:rsidR="00D31136" w:rsidRDefault="00D31136" w:rsidP="00D31136">
      <w:pPr>
        <w:autoSpaceDE w:val="0"/>
        <w:autoSpaceDN w:val="0"/>
        <w:adjustRightInd w:val="0"/>
        <w:spacing w:after="0" w:line="240" w:lineRule="auto"/>
        <w:rPr>
          <w:rFonts w:eastAsia="Times New Roman"/>
          <w:color w:val="000000"/>
          <w:lang w:eastAsia="pt-BR"/>
        </w:rPr>
      </w:pPr>
    </w:p>
    <w:p w:rsidR="00D31136" w:rsidRPr="007F3140" w:rsidRDefault="00D31136" w:rsidP="00D31136">
      <w:pPr>
        <w:autoSpaceDE w:val="0"/>
        <w:autoSpaceDN w:val="0"/>
        <w:adjustRightInd w:val="0"/>
        <w:spacing w:after="0" w:line="240" w:lineRule="auto"/>
        <w:rPr>
          <w:rFonts w:eastAsia="Times New Roman"/>
          <w:color w:val="000000"/>
          <w:lang w:eastAsia="pt-BR"/>
        </w:rPr>
      </w:pPr>
    </w:p>
    <w:p w:rsidR="00D31136" w:rsidRPr="0024337B" w:rsidRDefault="00D31136" w:rsidP="00D31136">
      <w:pPr>
        <w:autoSpaceDE w:val="0"/>
        <w:autoSpaceDN w:val="0"/>
        <w:adjustRightInd w:val="0"/>
        <w:spacing w:line="360" w:lineRule="auto"/>
        <w:ind w:left="4536"/>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CONTRATO PARA DESPESA A SER</w:t>
      </w:r>
      <w:proofErr w:type="gramStart"/>
      <w:r w:rsidRPr="0024337B">
        <w:rPr>
          <w:rFonts w:asciiTheme="majorHAnsi" w:eastAsia="Times New Roman" w:hAnsiTheme="majorHAnsi"/>
          <w:color w:val="000000"/>
          <w:sz w:val="24"/>
          <w:szCs w:val="24"/>
          <w:lang w:eastAsia="pt-BR"/>
        </w:rPr>
        <w:t xml:space="preserve">  </w:t>
      </w:r>
      <w:proofErr w:type="gramEnd"/>
      <w:r w:rsidRPr="0024337B">
        <w:rPr>
          <w:rFonts w:asciiTheme="majorHAnsi" w:eastAsia="Times New Roman" w:hAnsiTheme="majorHAnsi"/>
          <w:color w:val="000000"/>
          <w:sz w:val="24"/>
          <w:szCs w:val="24"/>
          <w:lang w:eastAsia="pt-BR"/>
        </w:rPr>
        <w:t xml:space="preserve">EFETUADA  COM </w:t>
      </w:r>
      <w:r>
        <w:rPr>
          <w:rFonts w:asciiTheme="majorHAnsi" w:eastAsia="Times New Roman" w:hAnsiTheme="majorHAnsi"/>
          <w:color w:val="000000"/>
          <w:sz w:val="24"/>
          <w:szCs w:val="24"/>
          <w:lang w:eastAsia="pt-BR"/>
        </w:rPr>
        <w:t>A</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AQUISIÇÃO DE BENS A SEREM ADQUIRIDOS PARA O MUNICÍPIO DE CONDOR/RS</w:t>
      </w:r>
      <w:r w:rsidRPr="0024337B">
        <w:rPr>
          <w:rFonts w:asciiTheme="majorHAnsi" w:eastAsia="Times New Roman" w:hAnsiTheme="majorHAnsi"/>
          <w:color w:val="000000"/>
          <w:sz w:val="24"/>
          <w:szCs w:val="24"/>
          <w:lang w:eastAsia="pt-BR"/>
        </w:rPr>
        <w:t>.</w:t>
      </w:r>
    </w:p>
    <w:p w:rsidR="00D31136" w:rsidRPr="0024337B" w:rsidRDefault="00D31136" w:rsidP="00D31136">
      <w:pPr>
        <w:keepNext/>
        <w:autoSpaceDE w:val="0"/>
        <w:autoSpaceDN w:val="0"/>
        <w:adjustRightInd w:val="0"/>
        <w:spacing w:line="360" w:lineRule="auto"/>
        <w:jc w:val="center"/>
        <w:outlineLvl w:val="1"/>
        <w:rPr>
          <w:rFonts w:asciiTheme="majorHAnsi" w:eastAsia="Times New Roman" w:hAnsiTheme="majorHAnsi"/>
          <w:color w:val="000000"/>
          <w:sz w:val="24"/>
          <w:szCs w:val="24"/>
          <w:lang w:eastAsia="pt-BR"/>
        </w:rPr>
      </w:pPr>
      <w:proofErr w:type="gramStart"/>
      <w:r w:rsidRPr="0024337B">
        <w:rPr>
          <w:rFonts w:asciiTheme="majorHAnsi" w:eastAsia="Times New Roman" w:hAnsiTheme="majorHAnsi"/>
          <w:color w:val="000000"/>
          <w:sz w:val="24"/>
          <w:szCs w:val="24"/>
          <w:lang w:eastAsia="pt-BR"/>
        </w:rPr>
        <w:t>Nº ..</w:t>
      </w:r>
      <w:r>
        <w:rPr>
          <w:rFonts w:asciiTheme="majorHAnsi" w:eastAsia="Times New Roman" w:hAnsiTheme="majorHAnsi"/>
          <w:color w:val="000000"/>
          <w:sz w:val="24"/>
          <w:szCs w:val="24"/>
          <w:lang w:eastAsia="pt-BR"/>
        </w:rPr>
        <w:t>.</w:t>
      </w:r>
      <w:proofErr w:type="gramEnd"/>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20</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DESPESA A SER EFETUADA COM </w:t>
      </w:r>
      <w:r>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 xml:space="preserve">PELO MUNICÍPIO </w:t>
      </w:r>
      <w:r w:rsidRPr="0024337B">
        <w:rPr>
          <w:rFonts w:asciiTheme="majorHAnsi" w:eastAsia="Times New Roman" w:hAnsiTheme="majorHAnsi"/>
          <w:color w:val="000000"/>
          <w:sz w:val="24"/>
          <w:szCs w:val="24"/>
          <w:lang w:eastAsia="pt-BR"/>
        </w:rPr>
        <w:t xml:space="preserve">DE CONDOR E A </w:t>
      </w:r>
      <w:proofErr w:type="gramStart"/>
      <w:r w:rsidRPr="0024337B">
        <w:rPr>
          <w:rFonts w:asciiTheme="majorHAnsi" w:eastAsia="Times New Roman" w:hAnsiTheme="majorHAnsi"/>
          <w:color w:val="000000"/>
          <w:sz w:val="24"/>
          <w:szCs w:val="24"/>
          <w:lang w:eastAsia="pt-BR"/>
        </w:rPr>
        <w:t>EMPRESA ...</w:t>
      </w:r>
      <w:proofErr w:type="gramEnd"/>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MUNICÍPIO DE CONDOR, Pessoa Jurídica de Direito Público Interno, doravante denominado simplesmente MUNICÍPIO, inscrito no C.N.P.J. </w:t>
      </w:r>
      <w:proofErr w:type="gramStart"/>
      <w:r w:rsidRPr="0024337B">
        <w:rPr>
          <w:rFonts w:asciiTheme="majorHAnsi" w:eastAsia="Times New Roman" w:hAnsiTheme="majorHAnsi"/>
          <w:color w:val="000000"/>
          <w:sz w:val="24"/>
          <w:szCs w:val="24"/>
          <w:lang w:eastAsia="pt-BR"/>
        </w:rPr>
        <w:t>sob</w:t>
      </w:r>
      <w:proofErr w:type="gramEnd"/>
      <w:r w:rsidRPr="0024337B">
        <w:rPr>
          <w:rFonts w:asciiTheme="majorHAnsi" w:eastAsia="Times New Roman" w:hAnsiTheme="majorHAnsi"/>
          <w:color w:val="000000"/>
          <w:sz w:val="24"/>
          <w:szCs w:val="24"/>
          <w:lang w:eastAsia="pt-BR"/>
        </w:rPr>
        <w:t xml:space="preserve"> nº 88.120.662/0001-46, neste ato representado pelo Sr. Prefeito Municipal, Valmir Land, brasileiro, maior, casado, residente e domiciliado nesta cidade, inscrito no </w:t>
      </w:r>
      <w:proofErr w:type="spellStart"/>
      <w:r w:rsidRPr="0024337B">
        <w:rPr>
          <w:rFonts w:asciiTheme="majorHAnsi" w:eastAsia="Times New Roman" w:hAnsiTheme="majorHAnsi"/>
          <w:color w:val="000000"/>
          <w:sz w:val="24"/>
          <w:szCs w:val="24"/>
          <w:lang w:eastAsia="pt-BR"/>
        </w:rPr>
        <w:t>C.P.F.sob</w:t>
      </w:r>
      <w:proofErr w:type="spellEnd"/>
      <w:r w:rsidRPr="0024337B">
        <w:rPr>
          <w:rFonts w:asciiTheme="majorHAnsi" w:eastAsia="Times New Roman" w:hAnsiTheme="majorHAnsi"/>
          <w:color w:val="000000"/>
          <w:sz w:val="24"/>
          <w:szCs w:val="24"/>
          <w:lang w:eastAsia="pt-BR"/>
        </w:rPr>
        <w:t xml:space="preserve">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e</w:t>
      </w:r>
      <w:proofErr w:type="gramEnd"/>
      <w:r w:rsidRPr="0024337B">
        <w:rPr>
          <w:rFonts w:asciiTheme="majorHAnsi" w:eastAsia="Times New Roman" w:hAnsiTheme="majorHAnsi"/>
          <w:color w:val="000000"/>
          <w:sz w:val="24"/>
          <w:szCs w:val="24"/>
          <w:lang w:eastAsia="pt-BR"/>
        </w:rPr>
        <w:t xml:space="preserve"> portador da Carteira de Identidade nº</w:t>
      </w:r>
      <w:r>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e</w:t>
      </w:r>
      <w:proofErr w:type="gramEnd"/>
      <w:r w:rsidRPr="0024337B">
        <w:rPr>
          <w:rFonts w:asciiTheme="majorHAnsi" w:eastAsia="Times New Roman" w:hAnsiTheme="majorHAnsi"/>
          <w:color w:val="000000"/>
          <w:sz w:val="24"/>
          <w:szCs w:val="24"/>
          <w:lang w:eastAsia="pt-BR"/>
        </w:rPr>
        <w:t xml:space="preserve"> a empresa..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inscrita no C.N.P.J. </w:t>
      </w:r>
      <w:proofErr w:type="gramStart"/>
      <w:r w:rsidRPr="0024337B">
        <w:rPr>
          <w:rFonts w:asciiTheme="majorHAnsi" w:eastAsia="Times New Roman" w:hAnsiTheme="majorHAnsi"/>
          <w:color w:val="000000"/>
          <w:sz w:val="24"/>
          <w:szCs w:val="24"/>
          <w:lang w:eastAsia="pt-BR"/>
        </w:rPr>
        <w:t>sob</w:t>
      </w:r>
      <w:proofErr w:type="gramEnd"/>
      <w:r w:rsidRPr="0024337B">
        <w:rPr>
          <w:rFonts w:asciiTheme="majorHAnsi" w:eastAsia="Times New Roman" w:hAnsiTheme="majorHAnsi"/>
          <w:color w:val="000000"/>
          <w:sz w:val="24"/>
          <w:szCs w:val="24"/>
          <w:lang w:eastAsia="pt-BR"/>
        </w:rPr>
        <w:t xml:space="preserve">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com sede na cidade de..</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à Rua..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CEP.</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neste ato representada por..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..,bras...</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inscrito no C.P.F.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e portador da Carteira de Identidade nº</w:t>
      </w:r>
      <w:r>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doravante</w:t>
      </w:r>
      <w:proofErr w:type="gramEnd"/>
      <w:r w:rsidRPr="0024337B">
        <w:rPr>
          <w:rFonts w:asciiTheme="majorHAnsi" w:eastAsia="Times New Roman" w:hAnsiTheme="majorHAnsi"/>
          <w:color w:val="000000"/>
          <w:sz w:val="24"/>
          <w:szCs w:val="24"/>
          <w:lang w:eastAsia="pt-BR"/>
        </w:rPr>
        <w:t xml:space="preserve"> denominada simplesmente CONTRATADA, perante as testemunhas nomeadas e firmadas, tendo em vista o processo administrativo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Edital de </w:t>
      </w:r>
      <w:r>
        <w:rPr>
          <w:rFonts w:asciiTheme="majorHAnsi" w:eastAsia="Times New Roman" w:hAnsiTheme="majorHAnsi"/>
          <w:color w:val="000000"/>
          <w:sz w:val="24"/>
          <w:szCs w:val="24"/>
          <w:lang w:eastAsia="pt-BR"/>
        </w:rPr>
        <w:t>Pregão Eletrônico</w:t>
      </w:r>
      <w:r w:rsidRPr="0024337B">
        <w:rPr>
          <w:rFonts w:asciiTheme="majorHAnsi" w:eastAsia="Times New Roman" w:hAnsiTheme="majorHAnsi"/>
          <w:color w:val="000000"/>
          <w:sz w:val="24"/>
          <w:szCs w:val="24"/>
          <w:lang w:eastAsia="pt-BR"/>
        </w:rPr>
        <w:t xml:space="preserve"> 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pactuam o presente Contrato para </w:t>
      </w:r>
      <w:r>
        <w:rPr>
          <w:rFonts w:asciiTheme="majorHAnsi" w:eastAsia="Times New Roman" w:hAnsiTheme="majorHAnsi"/>
          <w:color w:val="000000"/>
          <w:sz w:val="24"/>
          <w:szCs w:val="24"/>
          <w:lang w:eastAsia="pt-BR"/>
        </w:rPr>
        <w:t>Aquisição de Bens ........................................ (</w:t>
      </w:r>
      <w:r w:rsidRPr="00835AFB">
        <w:rPr>
          <w:rFonts w:asciiTheme="majorHAnsi" w:eastAsia="Times New Roman" w:hAnsiTheme="majorHAnsi"/>
          <w:color w:val="000000"/>
          <w:sz w:val="24"/>
          <w:szCs w:val="24"/>
          <w:u w:val="single"/>
          <w:lang w:eastAsia="pt-BR"/>
        </w:rPr>
        <w:t>descrever o bem</w:t>
      </w:r>
      <w:r>
        <w:rPr>
          <w:rFonts w:asciiTheme="majorHAnsi" w:eastAsia="Times New Roman" w:hAnsiTheme="majorHAnsi"/>
          <w:color w:val="000000"/>
          <w:sz w:val="24"/>
          <w:szCs w:val="24"/>
          <w:u w:val="single"/>
          <w:lang w:eastAsia="pt-BR"/>
        </w:rPr>
        <w:t>)</w:t>
      </w:r>
      <w:r w:rsidRPr="0024337B">
        <w:rPr>
          <w:rFonts w:asciiTheme="majorHAnsi" w:eastAsia="Times New Roman" w:hAnsiTheme="majorHAnsi"/>
          <w:color w:val="000000"/>
          <w:sz w:val="24"/>
          <w:szCs w:val="24"/>
          <w:lang w:eastAsia="pt-BR"/>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r>
        <w:rPr>
          <w:rFonts w:asciiTheme="majorHAnsi" w:eastAsia="Times New Roman" w:hAnsiTheme="majorHAnsi"/>
          <w:color w:val="000000"/>
          <w:sz w:val="24"/>
          <w:szCs w:val="24"/>
          <w:lang w:eastAsia="pt-BR"/>
        </w:rPr>
        <w:t xml:space="preserve"> </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PRIMEIRA -</w:t>
      </w:r>
      <w:r w:rsidRPr="0024337B">
        <w:rPr>
          <w:rFonts w:asciiTheme="majorHAnsi" w:eastAsia="Times New Roman" w:hAnsiTheme="majorHAnsi"/>
          <w:color w:val="000000"/>
          <w:sz w:val="24"/>
          <w:szCs w:val="24"/>
          <w:lang w:eastAsia="pt-BR"/>
        </w:rPr>
        <w:t xml:space="preserve"> O objeto da presente licitação é a DESPESA A SER EFETUADA COM</w:t>
      </w:r>
      <w:proofErr w:type="gramStart"/>
      <w:r w:rsidRPr="0024337B">
        <w:rPr>
          <w:rFonts w:asciiTheme="majorHAnsi" w:eastAsia="Times New Roman" w:hAnsiTheme="majorHAnsi"/>
          <w:color w:val="000000"/>
          <w:sz w:val="24"/>
          <w:szCs w:val="24"/>
          <w:lang w:eastAsia="pt-BR"/>
        </w:rPr>
        <w:t xml:space="preserve">  </w:t>
      </w:r>
      <w:proofErr w:type="gramEnd"/>
      <w:r>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CLAUSULA SEGUNDA –</w:t>
      </w:r>
      <w:r w:rsidRPr="0024337B">
        <w:rPr>
          <w:rFonts w:asciiTheme="majorHAnsi" w:eastAsia="Times New Roman" w:hAnsiTheme="majorHAnsi"/>
          <w:color w:val="000000"/>
          <w:sz w:val="24"/>
          <w:szCs w:val="24"/>
          <w:lang w:eastAsia="pt-BR"/>
        </w:rPr>
        <w:t xml:space="preserve"> Pel</w:t>
      </w:r>
      <w:r>
        <w:rPr>
          <w:rFonts w:asciiTheme="majorHAnsi" w:eastAsia="Times New Roman" w:hAnsiTheme="majorHAnsi"/>
          <w:color w:val="000000"/>
          <w:sz w:val="24"/>
          <w:szCs w:val="24"/>
          <w:lang w:eastAsia="pt-BR"/>
        </w:rPr>
        <w:t>a Aquisição dos Bens</w:t>
      </w:r>
      <w:r w:rsidRPr="0024337B">
        <w:rPr>
          <w:rFonts w:asciiTheme="majorHAnsi" w:eastAsia="Times New Roman" w:hAnsiTheme="majorHAnsi"/>
          <w:color w:val="000000"/>
          <w:sz w:val="24"/>
          <w:szCs w:val="24"/>
          <w:lang w:eastAsia="pt-BR"/>
        </w:rPr>
        <w:t xml:space="preserve"> constantes neste contrato o MUNICÍPIO pagará a CONTRATADA </w:t>
      </w:r>
      <w:proofErr w:type="gramStart"/>
      <w:r w:rsidRPr="0024337B">
        <w:rPr>
          <w:rFonts w:asciiTheme="majorHAnsi" w:eastAsia="Times New Roman" w:hAnsiTheme="majorHAnsi"/>
          <w:color w:val="000000"/>
          <w:sz w:val="24"/>
          <w:szCs w:val="24"/>
          <w:lang w:eastAsia="pt-BR"/>
        </w:rPr>
        <w:t>a</w:t>
      </w:r>
      <w:proofErr w:type="gramEnd"/>
      <w:r w:rsidRPr="0024337B">
        <w:rPr>
          <w:rFonts w:asciiTheme="majorHAnsi" w:eastAsia="Times New Roman" w:hAnsiTheme="majorHAnsi"/>
          <w:color w:val="000000"/>
          <w:sz w:val="24"/>
          <w:szCs w:val="24"/>
          <w:lang w:eastAsia="pt-BR"/>
        </w:rPr>
        <w:t xml:space="preserve"> importância de 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proofErr w:type="gramStart"/>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proofErr w:type="gramEnd"/>
      <w:r w:rsidRPr="0024337B">
        <w:rPr>
          <w:rFonts w:asciiTheme="majorHAnsi" w:eastAsia="Times New Roman" w:hAnsiTheme="majorHAnsi"/>
          <w:color w:val="000000"/>
          <w:sz w:val="24"/>
          <w:szCs w:val="24"/>
          <w:lang w:eastAsia="pt-BR"/>
        </w:rPr>
        <w:t>Reais).</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TERCEIRA -</w:t>
      </w:r>
      <w:r w:rsidRPr="0024337B">
        <w:rPr>
          <w:rFonts w:asciiTheme="majorHAnsi" w:eastAsia="Times New Roman" w:hAnsiTheme="majorHAnsi"/>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QUARTA -</w:t>
      </w:r>
      <w:r w:rsidRPr="0024337B">
        <w:rPr>
          <w:rFonts w:asciiTheme="majorHAnsi" w:eastAsia="Times New Roman" w:hAnsiTheme="majorHAnsi"/>
          <w:color w:val="000000"/>
          <w:sz w:val="24"/>
          <w:szCs w:val="24"/>
          <w:lang w:eastAsia="pt-BR"/>
        </w:rPr>
        <w:t xml:space="preserve"> O pagamento será realizado na Tesouraria da Prefeitura Municipal de Condor</w:t>
      </w:r>
      <w:r>
        <w:rPr>
          <w:rFonts w:asciiTheme="majorHAnsi" w:eastAsia="Times New Roman" w:hAnsiTheme="majorHAnsi"/>
          <w:color w:val="000000"/>
          <w:sz w:val="24"/>
          <w:szCs w:val="24"/>
          <w:lang w:eastAsia="pt-BR"/>
        </w:rPr>
        <w:t>/RS</w:t>
      </w:r>
      <w:r w:rsidRPr="0024337B">
        <w:rPr>
          <w:rFonts w:asciiTheme="majorHAnsi" w:eastAsia="Times New Roman" w:hAnsiTheme="majorHAnsi"/>
          <w:color w:val="000000"/>
          <w:sz w:val="24"/>
          <w:szCs w:val="24"/>
          <w:lang w:eastAsia="pt-BR"/>
        </w:rPr>
        <w:t>, após a entrega conforme laudo da Secretaria.</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QUINTA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SEXTA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motivos para alteração do contrato, os previstos no artigo 65 da lei de licitações devidamente justificados e comprovados;</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SÉTIMA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 para rescisão deste contrato os previstos no artigo 78, combinados com os artigos 79 e 80 da Lei 8.666/93 e alterações </w:t>
      </w:r>
      <w:proofErr w:type="gramStart"/>
      <w:r w:rsidRPr="0024337B">
        <w:rPr>
          <w:rFonts w:asciiTheme="majorHAnsi" w:eastAsia="Times New Roman" w:hAnsiTheme="majorHAnsi"/>
          <w:color w:val="000000"/>
          <w:sz w:val="24"/>
          <w:szCs w:val="24"/>
          <w:lang w:eastAsia="pt-BR"/>
        </w:rPr>
        <w:t>posteriores, ressalvado</w:t>
      </w:r>
      <w:proofErr w:type="gramEnd"/>
      <w:r w:rsidRPr="0024337B">
        <w:rPr>
          <w:rFonts w:asciiTheme="majorHAnsi" w:eastAsia="Times New Roman" w:hAnsiTheme="majorHAnsi"/>
          <w:color w:val="000000"/>
          <w:sz w:val="24"/>
          <w:szCs w:val="24"/>
          <w:lang w:eastAsia="pt-BR"/>
        </w:rPr>
        <w:t xml:space="preserve"> o disposto no artigo 77 quanto à inexecução total ou parcial do contrato via administrativa.</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OITAVA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w:t>
      </w:r>
      <w:proofErr w:type="gramStart"/>
      <w:r w:rsidRPr="0024337B">
        <w:rPr>
          <w:rFonts w:asciiTheme="majorHAnsi" w:eastAsia="Times New Roman" w:hAnsiTheme="majorHAnsi"/>
          <w:color w:val="000000"/>
          <w:sz w:val="24"/>
          <w:szCs w:val="24"/>
          <w:lang w:eastAsia="pt-BR"/>
        </w:rPr>
        <w:t xml:space="preserve">  </w:t>
      </w:r>
      <w:proofErr w:type="gramEnd"/>
      <w:r w:rsidRPr="0024337B">
        <w:rPr>
          <w:rFonts w:asciiTheme="majorHAnsi" w:eastAsia="Times New Roman" w:hAnsiTheme="majorHAnsi"/>
          <w:color w:val="000000"/>
          <w:sz w:val="24"/>
          <w:szCs w:val="24"/>
          <w:lang w:eastAsia="pt-BR"/>
        </w:rPr>
        <w:t>previstas neste instrumento, ficará a CONTRATADA sujeita ao pagamento da pena convencional de 10% (dez por cento), juros de mora de 1% (um por cento) ao mês, despesas de processo, correção monetária e honorários, estes acordados desde logo em 20% (vinte por cento).</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CLÁUSULA </w:t>
      </w:r>
      <w:r>
        <w:rPr>
          <w:rFonts w:asciiTheme="majorHAnsi" w:eastAsia="Times New Roman" w:hAnsiTheme="majorHAnsi"/>
          <w:b/>
          <w:color w:val="000000"/>
          <w:sz w:val="24"/>
          <w:szCs w:val="24"/>
          <w:lang w:eastAsia="pt-BR"/>
        </w:rPr>
        <w:t>NONA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DÉCIMA -</w:t>
      </w:r>
      <w:r w:rsidRPr="0024337B">
        <w:rPr>
          <w:rFonts w:asciiTheme="majorHAnsi" w:eastAsia="Times New Roman" w:hAnsiTheme="majorHAnsi"/>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528"/>
      </w:tblGrid>
      <w:tr w:rsidR="00D31136" w:rsidRPr="0024337B" w:rsidTr="00AE4DAD">
        <w:tc>
          <w:tcPr>
            <w:tcW w:w="2518" w:type="dxa"/>
            <w:shd w:val="clear" w:color="auto" w:fill="D9D9D9" w:themeFill="background1" w:themeFillShade="D9"/>
          </w:tcPr>
          <w:p w:rsidR="00D31136" w:rsidRPr="0024337B" w:rsidRDefault="00D31136" w:rsidP="00AE4DAD">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DOTAÇÃO</w:t>
            </w:r>
          </w:p>
        </w:tc>
        <w:tc>
          <w:tcPr>
            <w:tcW w:w="1701" w:type="dxa"/>
            <w:shd w:val="clear" w:color="auto" w:fill="D9D9D9" w:themeFill="background1" w:themeFillShade="D9"/>
          </w:tcPr>
          <w:p w:rsidR="00D31136" w:rsidRPr="0024337B" w:rsidRDefault="00D31136" w:rsidP="00AE4DAD">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PROJ./ATIV.</w:t>
            </w:r>
          </w:p>
        </w:tc>
        <w:tc>
          <w:tcPr>
            <w:tcW w:w="5528" w:type="dxa"/>
            <w:shd w:val="clear" w:color="auto" w:fill="D9D9D9" w:themeFill="background1" w:themeFillShade="D9"/>
          </w:tcPr>
          <w:p w:rsidR="00D31136" w:rsidRPr="0024337B" w:rsidRDefault="00D31136" w:rsidP="00AE4DAD">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DESCRIÇÃO</w:t>
            </w:r>
          </w:p>
        </w:tc>
      </w:tr>
      <w:tr w:rsidR="00D31136" w:rsidRPr="0024337B" w:rsidTr="00AE4DAD">
        <w:tc>
          <w:tcPr>
            <w:tcW w:w="2518" w:type="dxa"/>
            <w:shd w:val="clear" w:color="auto" w:fill="auto"/>
          </w:tcPr>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sidRPr="0024337B">
              <w:rPr>
                <w:rFonts w:asciiTheme="majorHAnsi" w:eastAsia="Times New Roman" w:hAnsiTheme="majorHAnsi"/>
                <w:color w:val="000000"/>
                <w:sz w:val="24"/>
                <w:szCs w:val="24"/>
                <w:lang w:eastAsia="pt-BR"/>
              </w:rPr>
              <w:t xml:space="preserve">SECRETARIA </w:t>
            </w:r>
            <w:r>
              <w:rPr>
                <w:rFonts w:asciiTheme="majorHAnsi" w:eastAsia="Times New Roman" w:hAnsiTheme="majorHAnsi"/>
                <w:color w:val="000000"/>
                <w:sz w:val="24"/>
                <w:szCs w:val="24"/>
                <w:lang w:eastAsia="pt-BR"/>
              </w:rPr>
              <w:t>...</w:t>
            </w:r>
            <w:proofErr w:type="gramEnd"/>
            <w:r>
              <w:rPr>
                <w:rFonts w:asciiTheme="majorHAnsi" w:eastAsia="Times New Roman" w:hAnsiTheme="majorHAnsi"/>
                <w:color w:val="000000"/>
                <w:sz w:val="24"/>
                <w:szCs w:val="24"/>
                <w:lang w:eastAsia="pt-BR"/>
              </w:rPr>
              <w:t>............</w:t>
            </w:r>
          </w:p>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Pr="0024337B"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c>
          <w:tcPr>
            <w:tcW w:w="1701" w:type="dxa"/>
            <w:shd w:val="clear" w:color="auto" w:fill="auto"/>
          </w:tcPr>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Pr="0024337B"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c>
          <w:tcPr>
            <w:tcW w:w="5528" w:type="dxa"/>
            <w:shd w:val="clear" w:color="auto" w:fill="auto"/>
          </w:tcPr>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Pr="0024337B" w:rsidRDefault="00D31136" w:rsidP="00AE4DAD">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r>
    </w:tbl>
    <w:p w:rsidR="00D31136"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Pr>
          <w:rFonts w:asciiTheme="majorHAnsi" w:eastAsia="Times New Roman" w:hAnsiTheme="majorHAnsi"/>
          <w:b/>
          <w:color w:val="000000"/>
          <w:sz w:val="24"/>
          <w:szCs w:val="24"/>
          <w:lang w:eastAsia="pt-BR"/>
        </w:rPr>
        <w:t>PRIMEIRA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 vigência deste contrato será até </w:t>
      </w:r>
      <w:proofErr w:type="gramStart"/>
      <w:r w:rsidRPr="0024337B">
        <w:rPr>
          <w:rFonts w:asciiTheme="majorHAnsi" w:eastAsia="Times New Roman" w:hAnsiTheme="majorHAnsi"/>
          <w:color w:val="000000"/>
          <w:sz w:val="24"/>
          <w:szCs w:val="24"/>
          <w:lang w:eastAsia="pt-BR"/>
        </w:rPr>
        <w:t>a entrega da totalidade d</w:t>
      </w:r>
      <w:r>
        <w:rPr>
          <w:rFonts w:asciiTheme="majorHAnsi" w:eastAsia="Times New Roman" w:hAnsiTheme="majorHAnsi"/>
          <w:color w:val="000000"/>
          <w:sz w:val="24"/>
          <w:szCs w:val="24"/>
          <w:lang w:eastAsia="pt-BR"/>
        </w:rPr>
        <w:t>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bens</w:t>
      </w:r>
      <w:r w:rsidRPr="0024337B">
        <w:rPr>
          <w:rFonts w:asciiTheme="majorHAnsi" w:eastAsia="Times New Roman" w:hAnsiTheme="majorHAnsi"/>
          <w:color w:val="000000"/>
          <w:sz w:val="24"/>
          <w:szCs w:val="24"/>
          <w:lang w:eastAsia="pt-BR"/>
        </w:rPr>
        <w:t xml:space="preserve"> previstas no objeto do presente edital</w:t>
      </w:r>
      <w:proofErr w:type="gramEnd"/>
      <w:r w:rsidRPr="0024337B">
        <w:rPr>
          <w:rFonts w:asciiTheme="majorHAnsi" w:eastAsia="Times New Roman" w:hAnsiTheme="majorHAnsi"/>
          <w:color w:val="000000"/>
          <w:sz w:val="24"/>
          <w:szCs w:val="24"/>
          <w:lang w:eastAsia="pt-BR"/>
        </w:rPr>
        <w:t>.</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Pr>
          <w:rFonts w:asciiTheme="majorHAnsi" w:eastAsia="Times New Roman" w:hAnsiTheme="majorHAnsi"/>
          <w:b/>
          <w:color w:val="000000"/>
          <w:sz w:val="24"/>
          <w:szCs w:val="24"/>
          <w:lang w:eastAsia="pt-BR"/>
        </w:rPr>
        <w:t>SEGUNDA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eleito o Foro de Panambi/RS para dirimir questões oriundas deste contrato, com exclusão de qualquer outro por mais privilegiado que seja.</w:t>
      </w:r>
    </w:p>
    <w:p w:rsidR="00D31136" w:rsidRPr="0024337B" w:rsidRDefault="00D31136" w:rsidP="00D31136">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E, por estarem justos e acordados, firmam o presente contrato em três vias de igual teor e valor para um só efeito, juntamente com as testemunhas abaixo.</w:t>
      </w:r>
    </w:p>
    <w:p w:rsidR="00D31136" w:rsidRDefault="00D31136" w:rsidP="00D31136">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Condor/RS</w:t>
      </w:r>
      <w:r>
        <w:rPr>
          <w:rFonts w:asciiTheme="majorHAnsi" w:eastAsia="Times New Roman" w:hAnsiTheme="majorHAnsi"/>
          <w:color w:val="000000"/>
          <w:sz w:val="24"/>
          <w:szCs w:val="24"/>
          <w:lang w:eastAsia="pt-BR"/>
        </w:rPr>
        <w:t xml:space="preserve">, </w:t>
      </w:r>
      <w:r w:rsidR="00416B0B">
        <w:rPr>
          <w:rFonts w:asciiTheme="majorHAnsi" w:eastAsia="Times New Roman" w:hAnsiTheme="majorHAnsi"/>
          <w:color w:val="000000"/>
          <w:sz w:val="24"/>
          <w:szCs w:val="24"/>
          <w:lang w:eastAsia="pt-BR"/>
        </w:rPr>
        <w:t>09</w:t>
      </w:r>
      <w:r>
        <w:rPr>
          <w:rFonts w:asciiTheme="majorHAnsi" w:eastAsia="Times New Roman" w:hAnsiTheme="majorHAnsi"/>
          <w:color w:val="000000"/>
          <w:sz w:val="24"/>
          <w:szCs w:val="24"/>
          <w:lang w:eastAsia="pt-BR"/>
        </w:rPr>
        <w:t xml:space="preserve"> de </w:t>
      </w:r>
      <w:r w:rsidR="00416B0B">
        <w:rPr>
          <w:rFonts w:asciiTheme="majorHAnsi" w:eastAsia="Times New Roman" w:hAnsiTheme="majorHAnsi"/>
          <w:color w:val="000000"/>
          <w:sz w:val="24"/>
          <w:szCs w:val="24"/>
          <w:lang w:eastAsia="pt-BR"/>
        </w:rPr>
        <w:t>novembro</w:t>
      </w:r>
      <w:r>
        <w:rPr>
          <w:rFonts w:asciiTheme="majorHAnsi" w:eastAsia="Times New Roman" w:hAnsiTheme="majorHAnsi"/>
          <w:color w:val="000000"/>
          <w:sz w:val="24"/>
          <w:szCs w:val="24"/>
          <w:lang w:eastAsia="pt-BR"/>
        </w:rPr>
        <w:t xml:space="preserve"> de 2020.</w:t>
      </w:r>
    </w:p>
    <w:p w:rsidR="00D31136" w:rsidRDefault="00D31136" w:rsidP="00D31136">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bookmarkStart w:id="0" w:name="_GoBack"/>
      <w:bookmarkEnd w:id="0"/>
    </w:p>
    <w:p w:rsidR="00D31136" w:rsidRPr="0024337B" w:rsidRDefault="00D31136" w:rsidP="00D31136">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1136" w:rsidTr="00AE4DAD">
        <w:tc>
          <w:tcPr>
            <w:tcW w:w="4889" w:type="dxa"/>
          </w:tcPr>
          <w:p w:rsidR="00D31136" w:rsidRDefault="00D31136" w:rsidP="00AE4DAD">
            <w:pPr>
              <w:autoSpaceDE w:val="0"/>
              <w:autoSpaceDN w:val="0"/>
              <w:adjustRightInd w:val="0"/>
              <w:spacing w:line="240" w:lineRule="auto"/>
              <w:jc w:val="center"/>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MUNICÍPIO DE CONDOR</w:t>
            </w:r>
          </w:p>
        </w:tc>
        <w:tc>
          <w:tcPr>
            <w:tcW w:w="4890" w:type="dxa"/>
          </w:tcPr>
          <w:p w:rsidR="00D31136" w:rsidRDefault="00D31136" w:rsidP="00AE4DAD">
            <w:pPr>
              <w:autoSpaceDE w:val="0"/>
              <w:autoSpaceDN w:val="0"/>
              <w:adjustRightInd w:val="0"/>
              <w:spacing w:line="24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CONTRATADA</w:t>
            </w:r>
          </w:p>
        </w:tc>
      </w:tr>
    </w:tbl>
    <w:p w:rsidR="00D31136" w:rsidRDefault="00D31136" w:rsidP="00D31136">
      <w:pPr>
        <w:autoSpaceDE w:val="0"/>
        <w:autoSpaceDN w:val="0"/>
        <w:adjustRightInd w:val="0"/>
        <w:spacing w:after="0" w:line="240" w:lineRule="auto"/>
        <w:rPr>
          <w:rFonts w:asciiTheme="majorHAnsi" w:eastAsia="Times New Roman" w:hAnsiTheme="majorHAnsi"/>
          <w:color w:val="000000"/>
          <w:sz w:val="24"/>
          <w:szCs w:val="24"/>
          <w:lang w:eastAsia="pt-BR"/>
        </w:rPr>
      </w:pPr>
    </w:p>
    <w:p w:rsidR="00D31136" w:rsidRDefault="00D31136" w:rsidP="00D31136">
      <w:pPr>
        <w:autoSpaceDE w:val="0"/>
        <w:autoSpaceDN w:val="0"/>
        <w:adjustRightInd w:val="0"/>
        <w:spacing w:after="0" w:line="240" w:lineRule="auto"/>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1136" w:rsidTr="00AE4DAD">
        <w:tc>
          <w:tcPr>
            <w:tcW w:w="4889" w:type="dxa"/>
          </w:tcPr>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1</w:t>
            </w:r>
            <w:proofErr w:type="gramEnd"/>
            <w:r>
              <w:rPr>
                <w:rFonts w:asciiTheme="majorHAnsi" w:eastAsia="Times New Roman" w:hAnsiTheme="majorHAnsi"/>
                <w:color w:val="000000"/>
                <w:sz w:val="24"/>
                <w:szCs w:val="24"/>
                <w:lang w:eastAsia="pt-BR"/>
              </w:rPr>
              <w:t>: Nome .......................................................</w:t>
            </w:r>
          </w:p>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roofErr w:type="gramStart"/>
            <w:r>
              <w:rPr>
                <w:rFonts w:asciiTheme="majorHAnsi" w:eastAsia="Times New Roman" w:hAnsiTheme="majorHAnsi"/>
                <w:color w:val="000000"/>
                <w:sz w:val="24"/>
                <w:szCs w:val="24"/>
                <w:lang w:eastAsia="pt-BR"/>
              </w:rPr>
              <w:t>............................................................</w:t>
            </w:r>
            <w:proofErr w:type="gramEnd"/>
          </w:p>
        </w:tc>
        <w:tc>
          <w:tcPr>
            <w:tcW w:w="4890" w:type="dxa"/>
          </w:tcPr>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2</w:t>
            </w:r>
            <w:proofErr w:type="gramEnd"/>
            <w:r>
              <w:rPr>
                <w:rFonts w:asciiTheme="majorHAnsi" w:eastAsia="Times New Roman" w:hAnsiTheme="majorHAnsi"/>
                <w:color w:val="000000"/>
                <w:sz w:val="24"/>
                <w:szCs w:val="24"/>
                <w:lang w:eastAsia="pt-BR"/>
              </w:rPr>
              <w:t>: Nome .......................................................</w:t>
            </w:r>
          </w:p>
          <w:p w:rsidR="00D31136" w:rsidRDefault="00D31136" w:rsidP="00AE4DAD">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roofErr w:type="gramStart"/>
            <w:r>
              <w:rPr>
                <w:rFonts w:asciiTheme="majorHAnsi" w:eastAsia="Times New Roman" w:hAnsiTheme="majorHAnsi"/>
                <w:color w:val="000000"/>
                <w:sz w:val="24"/>
                <w:szCs w:val="24"/>
                <w:lang w:eastAsia="pt-BR"/>
              </w:rPr>
              <w:t>............................................................</w:t>
            </w:r>
            <w:proofErr w:type="gramEnd"/>
          </w:p>
        </w:tc>
      </w:tr>
    </w:tbl>
    <w:p w:rsidR="00D31136" w:rsidRPr="00662A3C" w:rsidRDefault="00D31136" w:rsidP="00D31136">
      <w:pPr>
        <w:pStyle w:val="Recuodecorpodetexto"/>
        <w:ind w:left="0"/>
        <w:rPr>
          <w:rFonts w:asciiTheme="majorHAnsi" w:hAnsiTheme="majorHAnsi"/>
          <w:sz w:val="10"/>
          <w:szCs w:val="10"/>
        </w:rPr>
      </w:pPr>
    </w:p>
    <w:p w:rsidR="00D31136" w:rsidRPr="00662A3C" w:rsidRDefault="00D31136" w:rsidP="00D3113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sz w:val="10"/>
          <w:szCs w:val="10"/>
        </w:rPr>
      </w:pPr>
    </w:p>
    <w:p w:rsidR="00600E80" w:rsidRPr="00D31136" w:rsidRDefault="00600E80" w:rsidP="00D31136"/>
    <w:sectPr w:rsidR="00600E80" w:rsidRPr="00D31136" w:rsidSect="00662A3C">
      <w:headerReference w:type="default" r:id="rId9"/>
      <w:footerReference w:type="default" r:id="rId10"/>
      <w:pgSz w:w="11906" w:h="16838"/>
      <w:pgMar w:top="1417" w:right="1133" w:bottom="1702" w:left="1134" w:header="284" w:footer="519"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3E" w:rsidRDefault="008E363E">
      <w:pPr>
        <w:spacing w:after="0" w:line="240" w:lineRule="auto"/>
      </w:pPr>
      <w:r>
        <w:separator/>
      </w:r>
    </w:p>
  </w:endnote>
  <w:endnote w:type="continuationSeparator" w:id="0">
    <w:p w:rsidR="008E363E" w:rsidRDefault="008E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E" w:rsidRDefault="009F044E" w:rsidP="00E50AE5">
    <w:pPr>
      <w:pStyle w:val="Rodap"/>
      <w:tabs>
        <w:tab w:val="clear" w:pos="4252"/>
        <w:tab w:val="clear" w:pos="8504"/>
      </w:tabs>
      <w:spacing w:before="120"/>
      <w:ind w:right="-568"/>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9F044E" w:rsidRDefault="009F044E">
    <w:pPr>
      <w:pStyle w:val="Rodap"/>
      <w:tabs>
        <w:tab w:val="clear" w:pos="4252"/>
        <w:tab w:val="clear" w:pos="8504"/>
      </w:tabs>
      <w:ind w:left="-567" w:right="-568"/>
      <w:jc w:val="center"/>
      <w:rPr>
        <w:rFonts w:ascii="Arial" w:hAnsi="Arial" w:cs="Arial"/>
        <w:sz w:val="18"/>
        <w:szCs w:val="18"/>
      </w:rPr>
    </w:pPr>
    <w:r>
      <w:rPr>
        <w:rFonts w:ascii="Arial" w:hAnsi="Arial" w:cs="Arial"/>
        <w:sz w:val="18"/>
        <w:szCs w:val="18"/>
      </w:rPr>
      <w:t>MUNICÍPIO DE CONDOR/RS</w:t>
    </w:r>
  </w:p>
  <w:p w:rsidR="009F044E" w:rsidRDefault="009F044E">
    <w:pPr>
      <w:pStyle w:val="Rodap"/>
      <w:ind w:left="-567" w:right="-568"/>
      <w:jc w:val="center"/>
      <w:rPr>
        <w:rFonts w:ascii="Arial" w:hAnsi="Arial" w:cs="Arial"/>
        <w:sz w:val="18"/>
        <w:szCs w:val="18"/>
      </w:rPr>
    </w:pPr>
    <w:r>
      <w:rPr>
        <w:rFonts w:ascii="Arial" w:hAnsi="Arial" w:cs="Arial"/>
        <w:sz w:val="18"/>
        <w:szCs w:val="18"/>
      </w:rPr>
      <w:t>TEL: (055) 3379-1133</w:t>
    </w:r>
    <w:proofErr w:type="gramStart"/>
    <w:r>
      <w:rPr>
        <w:rFonts w:ascii="Arial" w:hAnsi="Arial" w:cs="Arial"/>
        <w:sz w:val="18"/>
        <w:szCs w:val="18"/>
      </w:rPr>
      <w:t xml:space="preserve">  </w:t>
    </w:r>
    <w:proofErr w:type="gramEnd"/>
    <w:r>
      <w:rPr>
        <w:rFonts w:ascii="Arial" w:hAnsi="Arial" w:cs="Arial"/>
        <w:sz w:val="18"/>
        <w:szCs w:val="18"/>
      </w:rPr>
      <w:t>E-MAIL: licita@condor.rs.gov.br</w:t>
    </w:r>
  </w:p>
  <w:p w:rsidR="009F044E" w:rsidRDefault="009F044E">
    <w:pPr>
      <w:pStyle w:val="Rodap"/>
      <w:ind w:left="-567" w:right="-568"/>
      <w:jc w:val="center"/>
      <w:rPr>
        <w:rFonts w:ascii="Arial" w:hAnsi="Arial" w:cs="Arial"/>
        <w:sz w:val="18"/>
        <w:szCs w:val="18"/>
      </w:rPr>
    </w:pPr>
    <w:r>
      <w:rPr>
        <w:rFonts w:ascii="Arial" w:hAnsi="Arial" w:cs="Arial"/>
        <w:sz w:val="18"/>
        <w:szCs w:val="18"/>
      </w:rPr>
      <w:t>Endereço: Rua Ipiranga, nº 22 – Bairro Centro – CEP: 98.290-</w:t>
    </w:r>
    <w:proofErr w:type="gramStart"/>
    <w:r>
      <w:rPr>
        <w:rFonts w:ascii="Arial" w:hAnsi="Arial" w:cs="Arial"/>
        <w:sz w:val="18"/>
        <w:szCs w:val="18"/>
      </w:rPr>
      <w:t>000</w:t>
    </w:r>
    <w:proofErr w:type="gramEnd"/>
  </w:p>
  <w:p w:rsidR="009F044E" w:rsidRDefault="009F044E">
    <w:pPr>
      <w:pStyle w:val="Rodap"/>
      <w:ind w:left="-567"/>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416B0B">
      <w:rPr>
        <w:rFonts w:ascii="Arial" w:hAnsi="Arial" w:cs="Arial"/>
        <w:noProof/>
        <w:sz w:val="16"/>
        <w:szCs w:val="16"/>
      </w:rPr>
      <w:t>18</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3E" w:rsidRDefault="008E363E">
      <w:pPr>
        <w:spacing w:after="0" w:line="240" w:lineRule="auto"/>
      </w:pPr>
      <w:r>
        <w:separator/>
      </w:r>
    </w:p>
  </w:footnote>
  <w:footnote w:type="continuationSeparator" w:id="0">
    <w:p w:rsidR="008E363E" w:rsidRDefault="008E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4E" w:rsidRDefault="009F044E" w:rsidP="00E50AE5">
    <w:pPr>
      <w:spacing w:after="0"/>
      <w:jc w:val="center"/>
    </w:pPr>
    <w:r>
      <w:rPr>
        <w:noProof/>
        <w:lang w:eastAsia="pt-BR"/>
      </w:rPr>
      <w:drawing>
        <wp:inline distT="0" distB="0" distL="0" distR="0" wp14:anchorId="5805F757" wp14:editId="77EEADBA">
          <wp:extent cx="931545" cy="65532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55320"/>
                  </a:xfrm>
                  <a:prstGeom prst="rect">
                    <a:avLst/>
                  </a:prstGeom>
                  <a:noFill/>
                  <a:ln>
                    <a:noFill/>
                  </a:ln>
                </pic:spPr>
              </pic:pic>
            </a:graphicData>
          </a:graphic>
        </wp:inline>
      </w:drawing>
    </w:r>
  </w:p>
  <w:p w:rsidR="009F044E" w:rsidRPr="007F673D" w:rsidRDefault="009F044E" w:rsidP="00E50AE5">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9F044E" w:rsidRPr="007F673D" w:rsidRDefault="009F044E" w:rsidP="00E50AE5">
    <w:pPr>
      <w:pStyle w:val="Ttulo2"/>
      <w:numPr>
        <w:ilvl w:val="0"/>
        <w:numId w:val="0"/>
      </w:numPr>
      <w:ind w:left="360"/>
      <w:jc w:val="center"/>
      <w:rPr>
        <w:rFonts w:ascii="Bookman Old Style" w:hAnsi="Bookman Old Style"/>
        <w:i/>
        <w:sz w:val="26"/>
        <w:szCs w:val="26"/>
      </w:rPr>
    </w:pPr>
    <w:r w:rsidRPr="007F673D">
      <w:rPr>
        <w:rFonts w:ascii="Bookman Old Style" w:hAnsi="Bookman Old Style"/>
        <w:i/>
        <w:sz w:val="26"/>
        <w:szCs w:val="26"/>
      </w:rPr>
      <w:t>PREFEITURA MUNICIPAL DE CONDOR</w:t>
    </w:r>
  </w:p>
  <w:p w:rsidR="009F044E" w:rsidRPr="007F673D" w:rsidRDefault="009F044E" w:rsidP="00E50AE5">
    <w:pPr>
      <w:spacing w:after="0"/>
      <w:jc w:val="center"/>
      <w:rPr>
        <w:rFonts w:ascii="Bookman Old Style" w:hAnsi="Bookman Old Style"/>
        <w:i/>
        <w:szCs w:val="28"/>
      </w:rPr>
    </w:pPr>
    <w:r w:rsidRPr="007F673D">
      <w:rPr>
        <w:rFonts w:ascii="Bookman Old Style" w:hAnsi="Bookman Old Style"/>
        <w:i/>
        <w:szCs w:val="28"/>
      </w:rPr>
      <w:t>Gabinete do Prefeito</w:t>
    </w:r>
  </w:p>
  <w:p w:rsidR="009F044E" w:rsidRDefault="009F044E">
    <w:pPr>
      <w:spacing w:after="0" w:line="240" w:lineRule="auto"/>
      <w:ind w:left="-567" w:right="-567"/>
      <w:jc w:val="center"/>
      <w:rPr>
        <w:rFonts w:ascii="Arial" w:hAnsi="Arial" w:cs="Arial"/>
      </w:rPr>
    </w:pPr>
  </w:p>
  <w:p w:rsidR="009F044E" w:rsidRDefault="009F044E">
    <w:pPr>
      <w:spacing w:after="0" w:line="240" w:lineRule="auto"/>
      <w:ind w:left="-567" w:right="-567"/>
      <w:jc w:val="center"/>
      <w:rPr>
        <w:rFonts w:ascii="Arial" w:hAnsi="Arial" w:cs="Arial"/>
        <w:b/>
        <w:sz w:val="24"/>
        <w:szCs w:val="24"/>
        <w:u w:val="single"/>
      </w:rPr>
    </w:pPr>
  </w:p>
  <w:p w:rsidR="009F044E" w:rsidRDefault="009F044E" w:rsidP="004D4BC2">
    <w:pPr>
      <w:spacing w:after="0" w:line="240" w:lineRule="auto"/>
      <w:ind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F68"/>
    <w:multiLevelType w:val="multilevel"/>
    <w:tmpl w:val="59568FB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705D6CE2"/>
    <w:multiLevelType w:val="multilevel"/>
    <w:tmpl w:val="CCC056D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71312F"/>
    <w:multiLevelType w:val="multilevel"/>
    <w:tmpl w:val="45380A0C"/>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80"/>
    <w:rsid w:val="00012337"/>
    <w:rsid w:val="00050F0E"/>
    <w:rsid w:val="0006220D"/>
    <w:rsid w:val="000C43FB"/>
    <w:rsid w:val="0011046E"/>
    <w:rsid w:val="00133C77"/>
    <w:rsid w:val="00145543"/>
    <w:rsid w:val="00184585"/>
    <w:rsid w:val="001A548B"/>
    <w:rsid w:val="0024337B"/>
    <w:rsid w:val="002533F2"/>
    <w:rsid w:val="00276B26"/>
    <w:rsid w:val="00281852"/>
    <w:rsid w:val="002B35AD"/>
    <w:rsid w:val="002D41D5"/>
    <w:rsid w:val="0030355E"/>
    <w:rsid w:val="00324EBC"/>
    <w:rsid w:val="003362D9"/>
    <w:rsid w:val="004130B9"/>
    <w:rsid w:val="00416B0B"/>
    <w:rsid w:val="004B1BFB"/>
    <w:rsid w:val="004D4BC2"/>
    <w:rsid w:val="004E1E69"/>
    <w:rsid w:val="005101AD"/>
    <w:rsid w:val="005265C4"/>
    <w:rsid w:val="00557B51"/>
    <w:rsid w:val="005C284A"/>
    <w:rsid w:val="00600E80"/>
    <w:rsid w:val="006070CD"/>
    <w:rsid w:val="006469A6"/>
    <w:rsid w:val="00662A3C"/>
    <w:rsid w:val="006B6282"/>
    <w:rsid w:val="00726B26"/>
    <w:rsid w:val="00764DEF"/>
    <w:rsid w:val="007842A6"/>
    <w:rsid w:val="00812915"/>
    <w:rsid w:val="00835AFB"/>
    <w:rsid w:val="00853166"/>
    <w:rsid w:val="00882650"/>
    <w:rsid w:val="00890A18"/>
    <w:rsid w:val="0089158B"/>
    <w:rsid w:val="008948F7"/>
    <w:rsid w:val="008B28AA"/>
    <w:rsid w:val="008E363E"/>
    <w:rsid w:val="009313C6"/>
    <w:rsid w:val="009F044E"/>
    <w:rsid w:val="00A57E5E"/>
    <w:rsid w:val="00A7620D"/>
    <w:rsid w:val="00A94881"/>
    <w:rsid w:val="00AD358B"/>
    <w:rsid w:val="00AD5F58"/>
    <w:rsid w:val="00B23759"/>
    <w:rsid w:val="00B60BE8"/>
    <w:rsid w:val="00B67209"/>
    <w:rsid w:val="00BB6D74"/>
    <w:rsid w:val="00C61175"/>
    <w:rsid w:val="00CC1C83"/>
    <w:rsid w:val="00D31136"/>
    <w:rsid w:val="00D32926"/>
    <w:rsid w:val="00D96F94"/>
    <w:rsid w:val="00E03CD5"/>
    <w:rsid w:val="00E165BA"/>
    <w:rsid w:val="00E47BC7"/>
    <w:rsid w:val="00E50AE5"/>
    <w:rsid w:val="00E5778D"/>
    <w:rsid w:val="00E72D28"/>
    <w:rsid w:val="00E74CF1"/>
    <w:rsid w:val="00EB3DED"/>
    <w:rsid w:val="00ED0D96"/>
    <w:rsid w:val="00F0269C"/>
    <w:rsid w:val="00F56028"/>
    <w:rsid w:val="00FB0298"/>
    <w:rsid w:val="00FE3B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36"/>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8B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36"/>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8B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2E55-D921-486B-BAA9-4DFD632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5209</Words>
  <Characters>28131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clientye</dc:creator>
  <cp:lastModifiedBy>Usuario</cp:lastModifiedBy>
  <cp:revision>8</cp:revision>
  <cp:lastPrinted>2020-11-06T17:21:00Z</cp:lastPrinted>
  <dcterms:created xsi:type="dcterms:W3CDTF">2020-11-06T17:23:00Z</dcterms:created>
  <dcterms:modified xsi:type="dcterms:W3CDTF">2020-11-09T16:10:00Z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